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m" ContentType="application/vnd.ms-word.document.macroEnabled.12"/>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4.xml" ContentType="application/vnd.openxmlformats-officedocument.customXml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BAD" w:rsidRPr="00392BB7" w:rsidRDefault="00EA1546" w:rsidP="00B461DC">
      <w:pPr>
        <w:pStyle w:val="Heading3"/>
        <w:tabs>
          <w:tab w:val="right" w:pos="7938"/>
        </w:tabs>
        <w:jc w:val="both"/>
        <w:rPr>
          <w:rFonts w:ascii="Glypha LT Std" w:hAnsi="Glypha LT Std"/>
        </w:rPr>
      </w:pPr>
      <w:bookmarkStart w:id="0" w:name="_GoBack"/>
      <w:bookmarkEnd w:id="0"/>
      <w:r>
        <w:rPr>
          <w:rFonts w:ascii="Glypha LT Std" w:hAnsi="Glypha LT Std"/>
        </w:rPr>
        <w:t xml:space="preserve"> </w:t>
      </w:r>
      <w:r w:rsidR="00AF3105">
        <w:rPr>
          <w:rFonts w:ascii="Glypha LT Std" w:hAnsi="Glypha LT Std"/>
          <w:noProof/>
        </w:rPr>
        <w:drawing>
          <wp:inline distT="0" distB="0" distL="0" distR="0" wp14:anchorId="2E8B47F1" wp14:editId="3053C64A">
            <wp:extent cx="1981200" cy="1981200"/>
            <wp:effectExtent l="0" t="0" r="0" b="0"/>
            <wp:docPr id="1" name="Picture 1" descr="BU_CoreLogo_portra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_CoreLogo_portrait_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p w:rsidR="0033530A" w:rsidRPr="00392BB7" w:rsidRDefault="0033530A" w:rsidP="00B461DC">
      <w:pPr>
        <w:keepLines/>
        <w:tabs>
          <w:tab w:val="center" w:pos="3969"/>
        </w:tabs>
        <w:ind w:left="567"/>
        <w:jc w:val="both"/>
        <w:rPr>
          <w:rFonts w:ascii="Glypha LT Std" w:hAnsi="Glypha LT Std"/>
          <w:b/>
        </w:rPr>
      </w:pPr>
    </w:p>
    <w:p w:rsidR="0033530A" w:rsidRPr="00392BB7" w:rsidRDefault="0033530A" w:rsidP="00B461DC">
      <w:pPr>
        <w:keepLines/>
        <w:tabs>
          <w:tab w:val="center" w:pos="3969"/>
        </w:tabs>
        <w:ind w:left="567"/>
        <w:jc w:val="both"/>
        <w:rPr>
          <w:rFonts w:ascii="Glypha LT Std" w:hAnsi="Glypha LT Std"/>
          <w:b/>
        </w:rPr>
      </w:pPr>
    </w:p>
    <w:p w:rsidR="0033530A" w:rsidRPr="00392BB7" w:rsidRDefault="0033530A" w:rsidP="00B461DC">
      <w:pPr>
        <w:keepLines/>
        <w:tabs>
          <w:tab w:val="center" w:pos="3969"/>
        </w:tabs>
        <w:ind w:left="567"/>
        <w:jc w:val="both"/>
        <w:rPr>
          <w:rFonts w:ascii="Glypha LT Std" w:hAnsi="Glypha LT Std"/>
          <w:b/>
        </w:rPr>
      </w:pPr>
    </w:p>
    <w:p w:rsidR="0033530A" w:rsidRPr="00392BB7" w:rsidRDefault="0033530A" w:rsidP="00B461DC">
      <w:pPr>
        <w:keepLines/>
        <w:tabs>
          <w:tab w:val="center" w:pos="3969"/>
        </w:tabs>
        <w:ind w:left="567"/>
        <w:jc w:val="both"/>
        <w:rPr>
          <w:rFonts w:ascii="Glypha LT Std" w:hAnsi="Glypha LT Std"/>
          <w:b/>
        </w:rPr>
      </w:pPr>
    </w:p>
    <w:p w:rsidR="00050BAD" w:rsidRPr="00392BB7" w:rsidRDefault="00050BAD" w:rsidP="00B461DC">
      <w:pPr>
        <w:keepLines/>
        <w:tabs>
          <w:tab w:val="center" w:pos="3969"/>
        </w:tabs>
        <w:ind w:left="567"/>
        <w:jc w:val="both"/>
        <w:rPr>
          <w:rFonts w:ascii="Glypha LT Std" w:hAnsi="Glypha LT Std"/>
          <w:b/>
        </w:rPr>
      </w:pPr>
    </w:p>
    <w:p w:rsidR="00050BAD" w:rsidRPr="00392BB7" w:rsidRDefault="00050BAD" w:rsidP="00B461DC">
      <w:pPr>
        <w:keepLines/>
        <w:tabs>
          <w:tab w:val="center" w:pos="3969"/>
        </w:tabs>
        <w:ind w:left="567"/>
        <w:jc w:val="both"/>
        <w:rPr>
          <w:rFonts w:ascii="Glypha LT Std" w:hAnsi="Glypha LT Std"/>
          <w:b/>
        </w:rPr>
      </w:pPr>
    </w:p>
    <w:p w:rsidR="00050BAD" w:rsidRPr="00392BB7" w:rsidRDefault="00050BAD" w:rsidP="00B461DC">
      <w:pPr>
        <w:keepLines/>
        <w:tabs>
          <w:tab w:val="center" w:pos="3969"/>
        </w:tabs>
        <w:ind w:left="567"/>
        <w:jc w:val="both"/>
        <w:rPr>
          <w:rFonts w:ascii="Glypha LT Std" w:hAnsi="Glypha LT Std"/>
          <w:b/>
        </w:rPr>
      </w:pPr>
    </w:p>
    <w:p w:rsidR="00050BAD" w:rsidRPr="00392BB7" w:rsidRDefault="00050BAD" w:rsidP="00B461DC">
      <w:pPr>
        <w:keepLines/>
        <w:tabs>
          <w:tab w:val="center" w:pos="3969"/>
        </w:tabs>
        <w:ind w:left="567"/>
        <w:jc w:val="both"/>
        <w:rPr>
          <w:rFonts w:ascii="Glypha LT Std" w:hAnsi="Glypha LT Std"/>
          <w:b/>
        </w:rPr>
      </w:pPr>
    </w:p>
    <w:p w:rsidR="0033530A" w:rsidRPr="00392BB7" w:rsidRDefault="0033530A" w:rsidP="00B461DC">
      <w:pPr>
        <w:keepLines/>
        <w:tabs>
          <w:tab w:val="center" w:pos="3969"/>
        </w:tabs>
        <w:ind w:left="567"/>
        <w:jc w:val="both"/>
        <w:rPr>
          <w:rFonts w:ascii="Glypha LT Std" w:hAnsi="Glypha LT Std"/>
          <w:b/>
        </w:rPr>
      </w:pPr>
    </w:p>
    <w:p w:rsidR="0033530A" w:rsidRPr="00392BB7" w:rsidRDefault="0033530A" w:rsidP="00B461DC">
      <w:pPr>
        <w:keepLines/>
        <w:tabs>
          <w:tab w:val="center" w:pos="3969"/>
        </w:tabs>
        <w:ind w:left="567"/>
        <w:jc w:val="both"/>
        <w:rPr>
          <w:rFonts w:ascii="Glypha LT Std" w:hAnsi="Glypha LT Std"/>
          <w:b/>
        </w:rPr>
      </w:pPr>
    </w:p>
    <w:p w:rsidR="0033530A" w:rsidRPr="00392BB7" w:rsidRDefault="0033530A" w:rsidP="00B461DC">
      <w:pPr>
        <w:keepLines/>
        <w:tabs>
          <w:tab w:val="center" w:pos="3969"/>
        </w:tabs>
        <w:ind w:left="567"/>
        <w:jc w:val="both"/>
        <w:rPr>
          <w:rFonts w:ascii="Glypha LT Std" w:hAnsi="Glypha LT Std"/>
          <w:b/>
        </w:rPr>
      </w:pPr>
    </w:p>
    <w:p w:rsidR="0033530A" w:rsidRPr="00392BB7" w:rsidRDefault="0033530A" w:rsidP="00B461DC">
      <w:pPr>
        <w:keepLines/>
        <w:tabs>
          <w:tab w:val="center" w:pos="3969"/>
        </w:tabs>
        <w:ind w:left="567"/>
        <w:jc w:val="both"/>
        <w:rPr>
          <w:rFonts w:ascii="Glypha LT Std" w:hAnsi="Glypha LT Std"/>
          <w:b/>
        </w:rPr>
      </w:pPr>
    </w:p>
    <w:p w:rsidR="0033530A" w:rsidRPr="00392BB7" w:rsidRDefault="0033530A" w:rsidP="00B461DC">
      <w:pPr>
        <w:keepLines/>
        <w:tabs>
          <w:tab w:val="center" w:pos="3969"/>
        </w:tabs>
        <w:ind w:left="567"/>
        <w:jc w:val="both"/>
        <w:rPr>
          <w:rFonts w:ascii="Glypha LT Std" w:hAnsi="Glypha LT Std"/>
          <w:b/>
        </w:rPr>
      </w:pPr>
    </w:p>
    <w:p w:rsidR="0033530A" w:rsidRPr="00392BB7" w:rsidRDefault="0033530A" w:rsidP="00B461DC">
      <w:pPr>
        <w:keepLines/>
        <w:ind w:left="567"/>
        <w:jc w:val="both"/>
        <w:rPr>
          <w:rFonts w:ascii="Glypha LT Std" w:hAnsi="Glypha LT Std"/>
          <w:b/>
        </w:rPr>
      </w:pPr>
    </w:p>
    <w:p w:rsidR="0033530A" w:rsidRPr="00392BB7" w:rsidRDefault="0033530A" w:rsidP="00B461DC">
      <w:pPr>
        <w:keepLines/>
        <w:tabs>
          <w:tab w:val="center" w:pos="3969"/>
        </w:tabs>
        <w:ind w:left="567"/>
        <w:jc w:val="both"/>
        <w:rPr>
          <w:rFonts w:ascii="Glypha LT Std" w:hAnsi="Glypha LT Std"/>
          <w:b/>
        </w:rPr>
      </w:pPr>
    </w:p>
    <w:p w:rsidR="0033530A" w:rsidRPr="00392BB7" w:rsidRDefault="0033530A" w:rsidP="00B461DC">
      <w:pPr>
        <w:keepLines/>
        <w:tabs>
          <w:tab w:val="center" w:pos="4253"/>
        </w:tabs>
        <w:ind w:left="567"/>
        <w:jc w:val="both"/>
        <w:rPr>
          <w:rFonts w:ascii="Glypha LT Std" w:hAnsi="Glypha LT Std"/>
          <w:b/>
          <w:sz w:val="36"/>
          <w:szCs w:val="36"/>
        </w:rPr>
      </w:pPr>
      <w:r w:rsidRPr="00392BB7">
        <w:rPr>
          <w:rFonts w:ascii="Glypha LT Std" w:hAnsi="Glypha LT Std"/>
          <w:b/>
          <w:sz w:val="36"/>
          <w:szCs w:val="36"/>
        </w:rPr>
        <w:t>STUDENT FEES POLICY</w:t>
      </w:r>
    </w:p>
    <w:p w:rsidR="0033530A" w:rsidRPr="00392BB7" w:rsidRDefault="0033530A" w:rsidP="00B461DC">
      <w:pPr>
        <w:keepLines/>
        <w:tabs>
          <w:tab w:val="center" w:pos="3969"/>
        </w:tabs>
        <w:ind w:left="567"/>
        <w:jc w:val="both"/>
        <w:rPr>
          <w:rFonts w:ascii="Glypha LT Std" w:hAnsi="Glypha LT Std"/>
          <w:b/>
          <w:sz w:val="36"/>
          <w:szCs w:val="36"/>
        </w:rPr>
      </w:pPr>
    </w:p>
    <w:p w:rsidR="00A77158" w:rsidRDefault="00026274" w:rsidP="00B461DC">
      <w:pPr>
        <w:keepLines/>
        <w:ind w:left="567" w:right="-993"/>
        <w:jc w:val="both"/>
        <w:rPr>
          <w:rFonts w:ascii="Glypha LT Std" w:hAnsi="Glypha LT Std"/>
          <w:b/>
          <w:sz w:val="36"/>
          <w:szCs w:val="36"/>
        </w:rPr>
      </w:pPr>
      <w:r w:rsidRPr="00392BB7">
        <w:rPr>
          <w:rFonts w:ascii="Glypha LT Std" w:hAnsi="Glypha LT Std"/>
          <w:b/>
          <w:sz w:val="36"/>
          <w:szCs w:val="36"/>
        </w:rPr>
        <w:t xml:space="preserve">Applicable to Fees due for the </w:t>
      </w:r>
    </w:p>
    <w:p w:rsidR="0033530A" w:rsidRPr="00392BB7" w:rsidRDefault="00EC5EB0" w:rsidP="00B461DC">
      <w:pPr>
        <w:keepLines/>
        <w:ind w:left="567" w:right="-993"/>
        <w:jc w:val="both"/>
        <w:rPr>
          <w:rFonts w:ascii="Glypha LT Std" w:hAnsi="Glypha LT Std"/>
          <w:b/>
          <w:sz w:val="36"/>
          <w:szCs w:val="36"/>
        </w:rPr>
      </w:pPr>
      <w:r>
        <w:rPr>
          <w:rFonts w:ascii="Glypha LT Std" w:hAnsi="Glypha LT Std"/>
          <w:b/>
          <w:sz w:val="36"/>
          <w:szCs w:val="36"/>
        </w:rPr>
        <w:t>2014-2015</w:t>
      </w:r>
      <w:r w:rsidR="00947D79" w:rsidRPr="00392BB7">
        <w:rPr>
          <w:rFonts w:ascii="Glypha LT Std" w:hAnsi="Glypha LT Std"/>
          <w:b/>
          <w:sz w:val="36"/>
          <w:szCs w:val="36"/>
        </w:rPr>
        <w:t xml:space="preserve"> </w:t>
      </w:r>
      <w:r w:rsidR="00026274" w:rsidRPr="00392BB7">
        <w:rPr>
          <w:rFonts w:ascii="Glypha LT Std" w:hAnsi="Glypha LT Std"/>
          <w:b/>
          <w:sz w:val="36"/>
          <w:szCs w:val="36"/>
        </w:rPr>
        <w:t>Academic Year</w:t>
      </w:r>
    </w:p>
    <w:p w:rsidR="0033530A" w:rsidRPr="00392BB7" w:rsidRDefault="0033530A" w:rsidP="00B461DC">
      <w:pPr>
        <w:keepLines/>
        <w:tabs>
          <w:tab w:val="center" w:pos="3969"/>
        </w:tabs>
        <w:ind w:left="567"/>
        <w:jc w:val="both"/>
        <w:rPr>
          <w:rFonts w:ascii="Glypha LT Std" w:hAnsi="Glypha LT Std"/>
          <w:b/>
        </w:rPr>
      </w:pPr>
    </w:p>
    <w:p w:rsidR="0033530A" w:rsidRPr="00392BB7" w:rsidRDefault="0033530A" w:rsidP="00B461DC">
      <w:pPr>
        <w:keepLines/>
        <w:tabs>
          <w:tab w:val="center" w:pos="3969"/>
        </w:tabs>
        <w:ind w:left="567"/>
        <w:jc w:val="both"/>
        <w:rPr>
          <w:rFonts w:ascii="Glypha LT Std" w:hAnsi="Glypha LT Std"/>
          <w:b/>
        </w:rPr>
      </w:pPr>
    </w:p>
    <w:p w:rsidR="0033530A" w:rsidRPr="00392BB7" w:rsidRDefault="0033530A" w:rsidP="00B461DC">
      <w:pPr>
        <w:keepLines/>
        <w:tabs>
          <w:tab w:val="center" w:pos="3969"/>
        </w:tabs>
        <w:ind w:left="567"/>
        <w:jc w:val="both"/>
        <w:rPr>
          <w:rFonts w:ascii="Glypha LT Std" w:hAnsi="Glypha LT Std"/>
          <w:b/>
        </w:rPr>
      </w:pPr>
    </w:p>
    <w:p w:rsidR="0033530A" w:rsidRPr="00392BB7" w:rsidRDefault="0033530A" w:rsidP="00B461DC">
      <w:pPr>
        <w:keepLines/>
        <w:tabs>
          <w:tab w:val="center" w:pos="3969"/>
        </w:tabs>
        <w:ind w:left="567"/>
        <w:jc w:val="both"/>
        <w:rPr>
          <w:rFonts w:ascii="Glypha LT Std" w:hAnsi="Glypha LT Std"/>
          <w:b/>
        </w:rPr>
      </w:pPr>
    </w:p>
    <w:p w:rsidR="0033530A" w:rsidRPr="00392BB7" w:rsidRDefault="0033530A" w:rsidP="00B461DC">
      <w:pPr>
        <w:keepLines/>
        <w:tabs>
          <w:tab w:val="center" w:pos="3969"/>
        </w:tabs>
        <w:ind w:left="567"/>
        <w:jc w:val="both"/>
        <w:rPr>
          <w:rFonts w:ascii="Glypha LT Std" w:hAnsi="Glypha LT Std"/>
          <w:b/>
        </w:rPr>
      </w:pPr>
    </w:p>
    <w:p w:rsidR="0033530A" w:rsidRPr="00392BB7" w:rsidRDefault="0033530A" w:rsidP="00933699">
      <w:pPr>
        <w:numPr>
          <w:ilvl w:val="0"/>
          <w:numId w:val="5"/>
        </w:numPr>
        <w:spacing w:after="120"/>
        <w:ind w:left="567" w:hanging="567"/>
        <w:jc w:val="both"/>
        <w:rPr>
          <w:rFonts w:ascii="Glypha LT Std" w:hAnsi="Glypha LT Std"/>
          <w:b/>
        </w:rPr>
      </w:pPr>
      <w:r w:rsidRPr="00392BB7">
        <w:rPr>
          <w:rFonts w:ascii="Glypha LT Std" w:hAnsi="Glypha LT Std"/>
        </w:rPr>
        <w:br w:type="page"/>
      </w:r>
      <w:r w:rsidRPr="00392BB7">
        <w:rPr>
          <w:rFonts w:ascii="Glypha LT Std" w:hAnsi="Glypha LT Std"/>
          <w:b/>
        </w:rPr>
        <w:lastRenderedPageBreak/>
        <w:t>INTRODUCTION</w:t>
      </w:r>
    </w:p>
    <w:p w:rsidR="0033530A" w:rsidRDefault="0033530A" w:rsidP="00933699">
      <w:pPr>
        <w:numPr>
          <w:ilvl w:val="1"/>
          <w:numId w:val="3"/>
        </w:numPr>
        <w:tabs>
          <w:tab w:val="clear" w:pos="360"/>
        </w:tabs>
        <w:spacing w:after="120"/>
        <w:ind w:left="567" w:hanging="567"/>
        <w:jc w:val="both"/>
        <w:rPr>
          <w:rFonts w:ascii="Glypha LT Std" w:hAnsi="Glypha LT Std"/>
        </w:rPr>
      </w:pPr>
      <w:r w:rsidRPr="00392BB7">
        <w:rPr>
          <w:rFonts w:ascii="Glypha LT Std" w:hAnsi="Glypha LT Std"/>
        </w:rPr>
        <w:t xml:space="preserve">Bournemouth University is committed to a fair and transparent policy in respect of charges made to </w:t>
      </w:r>
      <w:r w:rsidR="006B7323">
        <w:rPr>
          <w:rFonts w:ascii="Glypha LT Std" w:hAnsi="Glypha LT Std"/>
        </w:rPr>
        <w:t xml:space="preserve">a </w:t>
      </w:r>
      <w:r w:rsidRPr="00392BB7">
        <w:rPr>
          <w:rFonts w:ascii="Glypha LT Std" w:hAnsi="Glypha LT Std"/>
        </w:rPr>
        <w:t>student</w:t>
      </w:r>
      <w:r w:rsidR="003954FC">
        <w:rPr>
          <w:rFonts w:ascii="Glypha LT Std" w:hAnsi="Glypha LT Std"/>
        </w:rPr>
        <w:t xml:space="preserve"> of Bournemouth University (whether they study at Bournemouth University or a partner college)</w:t>
      </w:r>
    </w:p>
    <w:p w:rsidR="00906D48" w:rsidRDefault="0033530A" w:rsidP="00933699">
      <w:pPr>
        <w:numPr>
          <w:ilvl w:val="1"/>
          <w:numId w:val="3"/>
        </w:numPr>
        <w:tabs>
          <w:tab w:val="clear" w:pos="360"/>
        </w:tabs>
        <w:spacing w:after="120"/>
        <w:ind w:left="567" w:hanging="567"/>
        <w:jc w:val="both"/>
        <w:rPr>
          <w:rFonts w:ascii="Glypha LT Std" w:hAnsi="Glypha LT Std"/>
        </w:rPr>
      </w:pPr>
      <w:r w:rsidRPr="00392BB7">
        <w:rPr>
          <w:rFonts w:ascii="Glypha LT Std" w:hAnsi="Glypha LT Std"/>
        </w:rPr>
        <w:t xml:space="preserve">The University </w:t>
      </w:r>
      <w:r w:rsidR="000C54D7">
        <w:rPr>
          <w:rFonts w:ascii="Glypha LT Std" w:hAnsi="Glypha LT Std"/>
        </w:rPr>
        <w:t xml:space="preserve">will </w:t>
      </w:r>
      <w:r w:rsidR="00CD3F1E">
        <w:rPr>
          <w:rFonts w:ascii="Glypha LT Std" w:hAnsi="Glypha LT Std"/>
        </w:rPr>
        <w:t xml:space="preserve">use reasonable efforts to </w:t>
      </w:r>
      <w:r w:rsidR="000C54D7">
        <w:rPr>
          <w:rFonts w:ascii="Glypha LT Std" w:hAnsi="Glypha LT Std"/>
        </w:rPr>
        <w:t>provide</w:t>
      </w:r>
      <w:r w:rsidR="00682125" w:rsidRPr="00392BB7">
        <w:rPr>
          <w:rFonts w:ascii="Glypha LT Std" w:hAnsi="Glypha LT Std"/>
        </w:rPr>
        <w:t xml:space="preserve"> student</w:t>
      </w:r>
      <w:r w:rsidR="000C54D7">
        <w:rPr>
          <w:rFonts w:ascii="Glypha LT Std" w:hAnsi="Glypha LT Std"/>
        </w:rPr>
        <w:t>s</w:t>
      </w:r>
      <w:r w:rsidR="00A055F0">
        <w:rPr>
          <w:rFonts w:ascii="Glypha LT Std" w:hAnsi="Glypha LT Std"/>
        </w:rPr>
        <w:t xml:space="preserve"> and</w:t>
      </w:r>
      <w:r w:rsidR="000C54D7">
        <w:rPr>
          <w:rFonts w:ascii="Glypha LT Std" w:hAnsi="Glypha LT Std"/>
        </w:rPr>
        <w:t>,</w:t>
      </w:r>
      <w:r w:rsidR="00A055F0">
        <w:rPr>
          <w:rFonts w:ascii="Glypha LT Std" w:hAnsi="Glypha LT Std"/>
        </w:rPr>
        <w:t xml:space="preserve"> where applicable</w:t>
      </w:r>
      <w:r w:rsidR="000C54D7">
        <w:rPr>
          <w:rFonts w:ascii="Glypha LT Std" w:hAnsi="Glypha LT Std"/>
        </w:rPr>
        <w:t>,</w:t>
      </w:r>
      <w:r w:rsidR="00682125" w:rsidRPr="00392BB7">
        <w:rPr>
          <w:rFonts w:ascii="Glypha LT Std" w:hAnsi="Glypha LT Std"/>
        </w:rPr>
        <w:t xml:space="preserve"> </w:t>
      </w:r>
      <w:r w:rsidRPr="00392BB7">
        <w:rPr>
          <w:rFonts w:ascii="Glypha LT Std" w:hAnsi="Glypha LT Std"/>
        </w:rPr>
        <w:t>the student’s sponsor</w:t>
      </w:r>
      <w:r w:rsidR="00682125" w:rsidRPr="00392BB7">
        <w:rPr>
          <w:rFonts w:ascii="Glypha LT Std" w:hAnsi="Glypha LT Std"/>
        </w:rPr>
        <w:t>(s) (</w:t>
      </w:r>
      <w:r w:rsidR="00A055F0">
        <w:rPr>
          <w:rFonts w:ascii="Glypha LT Std" w:hAnsi="Glypha LT Std"/>
        </w:rPr>
        <w:t>an organisation or employer who is funding the student</w:t>
      </w:r>
      <w:r w:rsidRPr="00392BB7">
        <w:rPr>
          <w:rFonts w:ascii="Glypha LT Std" w:hAnsi="Glypha LT Std"/>
        </w:rPr>
        <w:t>)</w:t>
      </w:r>
      <w:r w:rsidR="008016A0">
        <w:rPr>
          <w:rFonts w:ascii="Glypha LT Std" w:hAnsi="Glypha LT Std"/>
        </w:rPr>
        <w:t xml:space="preserve"> </w:t>
      </w:r>
      <w:r w:rsidR="000C54D7">
        <w:rPr>
          <w:rFonts w:ascii="Glypha LT Std" w:hAnsi="Glypha LT Std"/>
        </w:rPr>
        <w:t>with</w:t>
      </w:r>
      <w:r w:rsidR="00682125" w:rsidRPr="00392BB7">
        <w:rPr>
          <w:rFonts w:ascii="Glypha LT Std" w:hAnsi="Glypha LT Std"/>
        </w:rPr>
        <w:t xml:space="preserve"> </w:t>
      </w:r>
      <w:r w:rsidRPr="00392BB7">
        <w:rPr>
          <w:rFonts w:ascii="Glypha LT Std" w:hAnsi="Glypha LT Std"/>
        </w:rPr>
        <w:t xml:space="preserve">prompt notification of </w:t>
      </w:r>
      <w:r w:rsidR="00682125" w:rsidRPr="00392BB7">
        <w:rPr>
          <w:rFonts w:ascii="Glypha LT Std" w:hAnsi="Glypha LT Std"/>
        </w:rPr>
        <w:t xml:space="preserve">any </w:t>
      </w:r>
      <w:r w:rsidRPr="00392BB7">
        <w:rPr>
          <w:rFonts w:ascii="Glypha LT Std" w:hAnsi="Glypha LT Std"/>
        </w:rPr>
        <w:t xml:space="preserve">fees </w:t>
      </w:r>
      <w:r w:rsidR="00682125" w:rsidRPr="00392BB7">
        <w:rPr>
          <w:rFonts w:ascii="Glypha LT Std" w:hAnsi="Glypha LT Std"/>
        </w:rPr>
        <w:t xml:space="preserve">or charges </w:t>
      </w:r>
      <w:r w:rsidRPr="00392BB7">
        <w:rPr>
          <w:rFonts w:ascii="Glypha LT Std" w:hAnsi="Glypha LT Std"/>
        </w:rPr>
        <w:t xml:space="preserve">due </w:t>
      </w:r>
      <w:r w:rsidR="00682125" w:rsidRPr="00392BB7">
        <w:rPr>
          <w:rFonts w:ascii="Glypha LT Std" w:hAnsi="Glypha LT Std"/>
        </w:rPr>
        <w:t>to the University,</w:t>
      </w:r>
      <w:r w:rsidRPr="00392BB7">
        <w:rPr>
          <w:rFonts w:ascii="Glypha LT Std" w:hAnsi="Glypha LT Std"/>
        </w:rPr>
        <w:t xml:space="preserve"> along with </w:t>
      </w:r>
      <w:r w:rsidR="000C54D7">
        <w:rPr>
          <w:rFonts w:ascii="Glypha LT Std" w:hAnsi="Glypha LT Std"/>
        </w:rPr>
        <w:t xml:space="preserve">details of </w:t>
      </w:r>
      <w:r w:rsidRPr="00392BB7">
        <w:rPr>
          <w:rFonts w:ascii="Glypha LT Std" w:hAnsi="Glypha LT Std"/>
        </w:rPr>
        <w:t xml:space="preserve">the arrangements for payment. </w:t>
      </w:r>
      <w:r w:rsidR="00682125" w:rsidRPr="00392BB7">
        <w:rPr>
          <w:rFonts w:ascii="Glypha LT Std" w:hAnsi="Glypha LT Std"/>
        </w:rPr>
        <w:t xml:space="preserve"> </w:t>
      </w:r>
      <w:r w:rsidRPr="00392BB7">
        <w:rPr>
          <w:rFonts w:ascii="Glypha LT Std" w:hAnsi="Glypha LT Std"/>
        </w:rPr>
        <w:t xml:space="preserve">. </w:t>
      </w:r>
    </w:p>
    <w:p w:rsidR="00906D48" w:rsidRDefault="007639EE" w:rsidP="00933699">
      <w:pPr>
        <w:numPr>
          <w:ilvl w:val="1"/>
          <w:numId w:val="3"/>
        </w:numPr>
        <w:tabs>
          <w:tab w:val="clear" w:pos="360"/>
        </w:tabs>
        <w:spacing w:after="120"/>
        <w:ind w:left="567" w:hanging="567"/>
        <w:jc w:val="both"/>
        <w:rPr>
          <w:rFonts w:ascii="Glypha LT Std" w:hAnsi="Glypha LT Std"/>
        </w:rPr>
      </w:pPr>
      <w:r w:rsidRPr="00392BB7">
        <w:rPr>
          <w:rFonts w:ascii="Glypha LT Std" w:hAnsi="Glypha LT Std"/>
        </w:rPr>
        <w:t>S</w:t>
      </w:r>
      <w:r w:rsidR="00C43FAB" w:rsidRPr="00392BB7">
        <w:rPr>
          <w:rFonts w:ascii="Glypha LT Std" w:hAnsi="Glypha LT Std"/>
        </w:rPr>
        <w:t xml:space="preserve">tudents retain ultimate responsibility for the payment of their fees, even </w:t>
      </w:r>
      <w:r w:rsidR="0060541E">
        <w:rPr>
          <w:rFonts w:ascii="Glypha LT Std" w:hAnsi="Glypha LT Std"/>
        </w:rPr>
        <w:t>if</w:t>
      </w:r>
      <w:r w:rsidR="0060541E" w:rsidRPr="00392BB7">
        <w:rPr>
          <w:rFonts w:ascii="Glypha LT Std" w:hAnsi="Glypha LT Std"/>
        </w:rPr>
        <w:t xml:space="preserve"> </w:t>
      </w:r>
      <w:r w:rsidR="00C43FAB" w:rsidRPr="00392BB7">
        <w:rPr>
          <w:rFonts w:ascii="Glypha LT Std" w:hAnsi="Glypha LT Std"/>
        </w:rPr>
        <w:t xml:space="preserve">they </w:t>
      </w:r>
      <w:r w:rsidR="00322B4B">
        <w:rPr>
          <w:rFonts w:ascii="Glypha LT Std" w:hAnsi="Glypha LT Std"/>
        </w:rPr>
        <w:t>are sponsored by a third party</w:t>
      </w:r>
      <w:r w:rsidR="009B5A46" w:rsidRPr="00392BB7">
        <w:rPr>
          <w:rFonts w:ascii="Glypha LT Std" w:hAnsi="Glypha LT Std"/>
        </w:rPr>
        <w:t>.</w:t>
      </w:r>
      <w:r w:rsidR="009B5A46">
        <w:rPr>
          <w:rFonts w:ascii="Glypha LT Std" w:hAnsi="Glypha LT Std"/>
        </w:rPr>
        <w:t xml:space="preserve">  </w:t>
      </w:r>
      <w:r w:rsidR="00C43FAB" w:rsidRPr="00392BB7">
        <w:rPr>
          <w:rFonts w:ascii="Glypha LT Std" w:hAnsi="Glypha LT Std"/>
        </w:rPr>
        <w:t xml:space="preserve">The only exception is for students on </w:t>
      </w:r>
      <w:r w:rsidR="00D228D1" w:rsidRPr="00392BB7">
        <w:rPr>
          <w:rFonts w:ascii="Glypha LT Std" w:hAnsi="Glypha LT Std"/>
        </w:rPr>
        <w:t>programmes that</w:t>
      </w:r>
      <w:r w:rsidR="00C43FAB" w:rsidRPr="00392BB7">
        <w:rPr>
          <w:rFonts w:ascii="Glypha LT Std" w:hAnsi="Glypha LT Std"/>
        </w:rPr>
        <w:t xml:space="preserve"> have been directly commissioned by a third party (e.g. some nursing programmes).</w:t>
      </w:r>
    </w:p>
    <w:p w:rsidR="00906D48" w:rsidRDefault="0033530A" w:rsidP="00933699">
      <w:pPr>
        <w:numPr>
          <w:ilvl w:val="1"/>
          <w:numId w:val="3"/>
        </w:numPr>
        <w:tabs>
          <w:tab w:val="clear" w:pos="360"/>
        </w:tabs>
        <w:spacing w:after="120"/>
        <w:ind w:left="567" w:hanging="567"/>
        <w:jc w:val="both"/>
        <w:rPr>
          <w:rFonts w:ascii="Glypha LT Std" w:hAnsi="Glypha LT Std"/>
        </w:rPr>
      </w:pPr>
      <w:r w:rsidRPr="00392BB7">
        <w:rPr>
          <w:rFonts w:ascii="Glypha LT Std" w:hAnsi="Glypha LT Std"/>
        </w:rPr>
        <w:t xml:space="preserve">Defaults on payment are treated seriously and </w:t>
      </w:r>
      <w:r w:rsidR="003F3187">
        <w:rPr>
          <w:rFonts w:ascii="Glypha LT Std" w:hAnsi="Glypha LT Std"/>
        </w:rPr>
        <w:t>may</w:t>
      </w:r>
      <w:r w:rsidR="003F3187" w:rsidRPr="00392BB7">
        <w:rPr>
          <w:rFonts w:ascii="Glypha LT Std" w:hAnsi="Glypha LT Std"/>
        </w:rPr>
        <w:t xml:space="preserve"> </w:t>
      </w:r>
      <w:r w:rsidRPr="00392BB7">
        <w:rPr>
          <w:rFonts w:ascii="Glypha LT Std" w:hAnsi="Glypha LT Std"/>
        </w:rPr>
        <w:t>lead to sanctions</w:t>
      </w:r>
      <w:r w:rsidR="00682125" w:rsidRPr="00392BB7">
        <w:rPr>
          <w:rFonts w:ascii="Glypha LT Std" w:hAnsi="Glypha LT Std"/>
        </w:rPr>
        <w:t xml:space="preserve"> being taken against the student</w:t>
      </w:r>
      <w:r w:rsidR="003F3187">
        <w:rPr>
          <w:rFonts w:ascii="Glypha LT Std" w:hAnsi="Glypha LT Std"/>
        </w:rPr>
        <w:t xml:space="preserve">, which are described in Section </w:t>
      </w:r>
      <w:r w:rsidR="006B7323">
        <w:rPr>
          <w:rFonts w:ascii="Glypha LT Std" w:hAnsi="Glypha LT Std"/>
        </w:rPr>
        <w:t>8</w:t>
      </w:r>
      <w:r w:rsidR="003F3187">
        <w:rPr>
          <w:rFonts w:ascii="Glypha LT Std" w:hAnsi="Glypha LT Std"/>
        </w:rPr>
        <w:t xml:space="preserve"> below</w:t>
      </w:r>
      <w:r w:rsidRPr="00392BB7">
        <w:rPr>
          <w:rFonts w:ascii="Glypha LT Std" w:hAnsi="Glypha LT Std"/>
        </w:rPr>
        <w:t>.</w:t>
      </w:r>
    </w:p>
    <w:p w:rsidR="0033530A" w:rsidRPr="00392BB7" w:rsidRDefault="0033530A" w:rsidP="00933699">
      <w:pPr>
        <w:numPr>
          <w:ilvl w:val="1"/>
          <w:numId w:val="3"/>
        </w:numPr>
        <w:tabs>
          <w:tab w:val="clear" w:pos="360"/>
        </w:tabs>
        <w:spacing w:after="120"/>
        <w:ind w:left="567" w:hanging="567"/>
        <w:jc w:val="both"/>
        <w:rPr>
          <w:rFonts w:ascii="Glypha LT Std" w:hAnsi="Glypha LT Std"/>
        </w:rPr>
      </w:pPr>
      <w:r w:rsidRPr="00392BB7">
        <w:rPr>
          <w:rFonts w:ascii="Glypha LT Std" w:hAnsi="Glypha LT Std"/>
        </w:rPr>
        <w:t xml:space="preserve">Information about </w:t>
      </w:r>
      <w:r w:rsidR="0072760F">
        <w:rPr>
          <w:rFonts w:ascii="Glypha LT Std" w:hAnsi="Glypha LT Std"/>
        </w:rPr>
        <w:t>tuition</w:t>
      </w:r>
      <w:r w:rsidRPr="00392BB7">
        <w:rPr>
          <w:rFonts w:ascii="Glypha LT Std" w:hAnsi="Glypha LT Std"/>
        </w:rPr>
        <w:t xml:space="preserve"> fees and additional charges is issued to students with their offer letter.</w:t>
      </w:r>
      <w:r w:rsidR="00682125" w:rsidRPr="00392BB7">
        <w:rPr>
          <w:rFonts w:ascii="Glypha LT Std" w:hAnsi="Glypha LT Std"/>
        </w:rPr>
        <w:t xml:space="preserve"> </w:t>
      </w:r>
      <w:r w:rsidRPr="00392BB7">
        <w:rPr>
          <w:rFonts w:ascii="Glypha LT Std" w:hAnsi="Glypha LT Std"/>
        </w:rPr>
        <w:t xml:space="preserve"> Information for all programmes is also available on request</w:t>
      </w:r>
      <w:r w:rsidR="00CD3F1E">
        <w:rPr>
          <w:rFonts w:ascii="Glypha LT Std" w:hAnsi="Glypha LT Std"/>
        </w:rPr>
        <w:t xml:space="preserve"> from the askBU enquiry team who can be contacted on 01202 961916 or by email at </w:t>
      </w:r>
      <w:hyperlink r:id="rId9" w:history="1">
        <w:r w:rsidR="00CD3F1E" w:rsidRPr="00DA129D">
          <w:rPr>
            <w:rStyle w:val="Hyperlink"/>
            <w:rFonts w:ascii="Glypha LT Std" w:hAnsi="Glypha LT Std" w:cs="Times New Roman"/>
            <w:sz w:val="20"/>
            <w:szCs w:val="20"/>
          </w:rPr>
          <w:t>askBUenquiries@bournemouth.ac.uk</w:t>
        </w:r>
      </w:hyperlink>
      <w:r w:rsidR="00CD3F1E">
        <w:rPr>
          <w:rFonts w:ascii="Glypha LT Std" w:hAnsi="Glypha LT Std"/>
        </w:rPr>
        <w:t xml:space="preserve"> (for prospective students) and the askBU Student Services Team who can be contacted on 01202 969696 or by email at </w:t>
      </w:r>
      <w:hyperlink r:id="rId10" w:history="1">
        <w:r w:rsidR="003273CD" w:rsidRPr="00DA129D">
          <w:rPr>
            <w:rStyle w:val="Hyperlink"/>
            <w:rFonts w:ascii="Glypha LT Std" w:hAnsi="Glypha LT Std" w:cs="Times New Roman"/>
            <w:sz w:val="20"/>
            <w:szCs w:val="20"/>
          </w:rPr>
          <w:t>askBU@bournemouth.ac.uk</w:t>
        </w:r>
      </w:hyperlink>
      <w:r w:rsidR="003273CD">
        <w:rPr>
          <w:rFonts w:ascii="Glypha LT Std" w:hAnsi="Glypha LT Std"/>
        </w:rPr>
        <w:t xml:space="preserve"> (for current students)</w:t>
      </w:r>
      <w:r w:rsidR="009B5A46">
        <w:rPr>
          <w:rFonts w:ascii="Glypha LT Std" w:hAnsi="Glypha LT Std"/>
        </w:rPr>
        <w:t xml:space="preserve">.  </w:t>
      </w:r>
      <w:r w:rsidRPr="00392BB7">
        <w:rPr>
          <w:rFonts w:ascii="Glypha LT Std" w:hAnsi="Glypha LT Std"/>
        </w:rPr>
        <w:t xml:space="preserve">Information about </w:t>
      </w:r>
      <w:r w:rsidR="00A055F0">
        <w:rPr>
          <w:rFonts w:ascii="Glypha LT Std" w:hAnsi="Glypha LT Std"/>
        </w:rPr>
        <w:t>l</w:t>
      </w:r>
      <w:r w:rsidRPr="00392BB7">
        <w:rPr>
          <w:rFonts w:ascii="Glypha LT Std" w:hAnsi="Glypha LT Std"/>
        </w:rPr>
        <w:t xml:space="preserve">ibrary and </w:t>
      </w:r>
      <w:r w:rsidR="00A055F0">
        <w:rPr>
          <w:rFonts w:ascii="Glypha LT Std" w:hAnsi="Glypha LT Std"/>
        </w:rPr>
        <w:t>a</w:t>
      </w:r>
      <w:r w:rsidRPr="00392BB7">
        <w:rPr>
          <w:rFonts w:ascii="Glypha LT Std" w:hAnsi="Glypha LT Std"/>
        </w:rPr>
        <w:t xml:space="preserve">ccommodation charges </w:t>
      </w:r>
      <w:r w:rsidR="00D228D1" w:rsidRPr="00392BB7">
        <w:rPr>
          <w:rFonts w:ascii="Glypha LT Std" w:hAnsi="Glypha LT Std"/>
        </w:rPr>
        <w:t>is</w:t>
      </w:r>
      <w:r w:rsidRPr="00392BB7">
        <w:rPr>
          <w:rFonts w:ascii="Glypha LT Std" w:hAnsi="Glypha LT Std"/>
        </w:rPr>
        <w:t xml:space="preserve"> available</w:t>
      </w:r>
      <w:r w:rsidR="00682125" w:rsidRPr="00392BB7">
        <w:rPr>
          <w:rFonts w:ascii="Glypha LT Std" w:hAnsi="Glypha LT Std"/>
        </w:rPr>
        <w:t xml:space="preserve"> from the respective service</w:t>
      </w:r>
      <w:r w:rsidRPr="00392BB7">
        <w:rPr>
          <w:rFonts w:ascii="Glypha LT Std" w:hAnsi="Glypha LT Std"/>
        </w:rPr>
        <w:t xml:space="preserve"> and on the University website.</w:t>
      </w:r>
    </w:p>
    <w:p w:rsidR="00432273" w:rsidRDefault="00A055F0" w:rsidP="00933699">
      <w:pPr>
        <w:numPr>
          <w:ilvl w:val="1"/>
          <w:numId w:val="3"/>
        </w:numPr>
        <w:tabs>
          <w:tab w:val="clear" w:pos="360"/>
          <w:tab w:val="num" w:pos="567"/>
        </w:tabs>
        <w:spacing w:after="120"/>
        <w:ind w:left="567" w:hanging="567"/>
        <w:jc w:val="both"/>
        <w:rPr>
          <w:rFonts w:ascii="Glypha LT Std" w:hAnsi="Glypha LT Std"/>
        </w:rPr>
      </w:pPr>
      <w:r>
        <w:rPr>
          <w:rFonts w:ascii="Glypha LT Std" w:hAnsi="Glypha LT Std"/>
        </w:rPr>
        <w:t>The</w:t>
      </w:r>
      <w:r w:rsidRPr="00392BB7">
        <w:rPr>
          <w:rFonts w:ascii="Glypha LT Std" w:hAnsi="Glypha LT Std"/>
        </w:rPr>
        <w:t xml:space="preserve"> </w:t>
      </w:r>
      <w:r w:rsidR="0033530A" w:rsidRPr="00392BB7">
        <w:rPr>
          <w:rFonts w:ascii="Glypha LT Std" w:hAnsi="Glypha LT Std"/>
        </w:rPr>
        <w:t xml:space="preserve">University reviews its fees and its fees policy annually. </w:t>
      </w:r>
      <w:r w:rsidR="00682125" w:rsidRPr="00392BB7">
        <w:rPr>
          <w:rFonts w:ascii="Glypha LT Std" w:hAnsi="Glypha LT Std"/>
        </w:rPr>
        <w:t xml:space="preserve"> </w:t>
      </w:r>
      <w:r w:rsidR="00641E9E" w:rsidRPr="00392BB7">
        <w:rPr>
          <w:rFonts w:ascii="Glypha LT Std" w:hAnsi="Glypha LT Std"/>
        </w:rPr>
        <w:t xml:space="preserve">Tuition fees </w:t>
      </w:r>
      <w:r w:rsidR="00924AF1">
        <w:rPr>
          <w:rFonts w:ascii="Glypha LT Std" w:hAnsi="Glypha LT Std"/>
        </w:rPr>
        <w:t xml:space="preserve">for new students </w:t>
      </w:r>
      <w:r w:rsidR="00641E9E" w:rsidRPr="00392BB7">
        <w:rPr>
          <w:rFonts w:ascii="Glypha LT Std" w:hAnsi="Glypha LT Std"/>
        </w:rPr>
        <w:t>are liable to change year on year but are set at least one year in advance</w:t>
      </w:r>
      <w:r w:rsidR="00432273">
        <w:rPr>
          <w:rFonts w:ascii="Glypha LT Std" w:hAnsi="Glypha LT Std"/>
        </w:rPr>
        <w:t xml:space="preserve"> and are available on the </w:t>
      </w:r>
      <w:r w:rsidR="004F5A1C">
        <w:rPr>
          <w:rFonts w:ascii="Glypha LT Std" w:hAnsi="Glypha LT Std"/>
        </w:rPr>
        <w:t>U</w:t>
      </w:r>
      <w:r w:rsidR="00432273">
        <w:rPr>
          <w:rFonts w:ascii="Glypha LT Std" w:hAnsi="Glypha LT Std"/>
        </w:rPr>
        <w:t>niversity website.</w:t>
      </w:r>
      <w:r w:rsidR="00924AF1">
        <w:rPr>
          <w:rFonts w:ascii="Glypha LT Std" w:hAnsi="Glypha LT Std"/>
        </w:rPr>
        <w:t xml:space="preserve"> </w:t>
      </w:r>
    </w:p>
    <w:p w:rsidR="00641E9E" w:rsidRPr="00C5315B" w:rsidRDefault="007639EE" w:rsidP="00933699">
      <w:pPr>
        <w:numPr>
          <w:ilvl w:val="1"/>
          <w:numId w:val="3"/>
        </w:numPr>
        <w:tabs>
          <w:tab w:val="clear" w:pos="360"/>
          <w:tab w:val="num" w:pos="567"/>
        </w:tabs>
        <w:spacing w:after="120"/>
        <w:ind w:left="567" w:hanging="567"/>
        <w:jc w:val="both"/>
        <w:rPr>
          <w:rFonts w:ascii="Glypha LT Std" w:hAnsi="Glypha LT Std"/>
        </w:rPr>
      </w:pPr>
      <w:r w:rsidRPr="00C5315B">
        <w:rPr>
          <w:rFonts w:ascii="Glypha LT Std" w:hAnsi="Glypha LT Std"/>
        </w:rPr>
        <w:t xml:space="preserve">The upper limit an institution may charge </w:t>
      </w:r>
      <w:proofErr w:type="gramStart"/>
      <w:r w:rsidR="007721F1" w:rsidRPr="00C5315B">
        <w:rPr>
          <w:rFonts w:ascii="Glypha LT Std" w:hAnsi="Glypha LT Std"/>
        </w:rPr>
        <w:t xml:space="preserve">undergraduate full-time </w:t>
      </w:r>
      <w:r w:rsidR="007721F1">
        <w:rPr>
          <w:rFonts w:ascii="Glypha LT Std" w:hAnsi="Glypha LT Std"/>
        </w:rPr>
        <w:t>UK</w:t>
      </w:r>
      <w:r w:rsidR="007721F1" w:rsidRPr="00C5315B">
        <w:rPr>
          <w:rFonts w:ascii="Glypha LT Std" w:hAnsi="Glypha LT Std"/>
        </w:rPr>
        <w:t xml:space="preserve"> and EU students for their tuition fee </w:t>
      </w:r>
      <w:r w:rsidR="00F81F5D">
        <w:rPr>
          <w:rFonts w:ascii="Glypha LT Std" w:hAnsi="Glypha LT Std"/>
        </w:rPr>
        <w:t>is</w:t>
      </w:r>
      <w:proofErr w:type="gramEnd"/>
      <w:r w:rsidR="003F3187" w:rsidRPr="00C5315B">
        <w:rPr>
          <w:rFonts w:ascii="Glypha LT Std" w:hAnsi="Glypha LT Std"/>
        </w:rPr>
        <w:t xml:space="preserve"> </w:t>
      </w:r>
      <w:r w:rsidRPr="00C5315B">
        <w:rPr>
          <w:rFonts w:ascii="Glypha LT Std" w:hAnsi="Glypha LT Std"/>
        </w:rPr>
        <w:t>currently set by the Government</w:t>
      </w:r>
      <w:r w:rsidR="009B5A46">
        <w:rPr>
          <w:rFonts w:ascii="Glypha LT Std" w:hAnsi="Glypha LT Std"/>
        </w:rPr>
        <w:t xml:space="preserve">.  </w:t>
      </w:r>
      <w:r w:rsidR="00641E9E" w:rsidRPr="00C5315B">
        <w:rPr>
          <w:rFonts w:ascii="Glypha LT Std" w:hAnsi="Glypha LT Std"/>
        </w:rPr>
        <w:t>A</w:t>
      </w:r>
      <w:r w:rsidRPr="00C5315B">
        <w:rPr>
          <w:rFonts w:ascii="Glypha LT Std" w:hAnsi="Glypha LT Std"/>
        </w:rPr>
        <w:t xml:space="preserve">ll other fees are set by the University. </w:t>
      </w:r>
    </w:p>
    <w:p w:rsidR="009177B1" w:rsidRPr="00432273" w:rsidRDefault="00641E9E" w:rsidP="00933699">
      <w:pPr>
        <w:spacing w:after="120"/>
        <w:ind w:left="567" w:hanging="567"/>
        <w:jc w:val="both"/>
        <w:rPr>
          <w:rFonts w:ascii="Glypha LT Std" w:hAnsi="Glypha LT Std"/>
          <w:sz w:val="19"/>
          <w:szCs w:val="19"/>
        </w:rPr>
      </w:pPr>
      <w:r w:rsidRPr="00392BB7">
        <w:rPr>
          <w:rFonts w:ascii="Glypha LT Std" w:hAnsi="Glypha LT Std"/>
        </w:rPr>
        <w:t>1.</w:t>
      </w:r>
      <w:r w:rsidR="00EC5EB0">
        <w:rPr>
          <w:rFonts w:ascii="Glypha LT Std" w:hAnsi="Glypha LT Std"/>
        </w:rPr>
        <w:t>8</w:t>
      </w:r>
      <w:r w:rsidRPr="00392BB7">
        <w:rPr>
          <w:rFonts w:ascii="Glypha LT Std" w:hAnsi="Glypha LT Std"/>
        </w:rPr>
        <w:tab/>
      </w:r>
      <w:r w:rsidR="00173797" w:rsidRPr="00392BB7">
        <w:rPr>
          <w:rFonts w:ascii="Glypha LT Std" w:hAnsi="Glypha LT Std"/>
        </w:rPr>
        <w:t xml:space="preserve">UK/EU </w:t>
      </w:r>
      <w:r w:rsidR="0033530A" w:rsidRPr="00392BB7">
        <w:rPr>
          <w:rFonts w:ascii="Glypha LT Std" w:hAnsi="Glypha LT Std"/>
        </w:rPr>
        <w:t>s</w:t>
      </w:r>
      <w:r w:rsidR="00A135B2" w:rsidRPr="00392BB7">
        <w:rPr>
          <w:rFonts w:ascii="Glypha LT Std" w:hAnsi="Glypha LT Std"/>
        </w:rPr>
        <w:t xml:space="preserve">tudents undertaking </w:t>
      </w:r>
      <w:r w:rsidR="00173797" w:rsidRPr="00392BB7">
        <w:rPr>
          <w:rFonts w:ascii="Glypha LT Std" w:hAnsi="Glypha LT Std"/>
        </w:rPr>
        <w:t xml:space="preserve">undergraduate </w:t>
      </w:r>
      <w:r w:rsidR="00A135B2" w:rsidRPr="00392BB7">
        <w:rPr>
          <w:rFonts w:ascii="Glypha LT Std" w:hAnsi="Glypha LT Std"/>
        </w:rPr>
        <w:t xml:space="preserve">study </w:t>
      </w:r>
      <w:r w:rsidR="0033530A" w:rsidRPr="00392BB7">
        <w:rPr>
          <w:rFonts w:ascii="Glypha LT Std" w:hAnsi="Glypha LT Std"/>
        </w:rPr>
        <w:t>lasting</w:t>
      </w:r>
      <w:r w:rsidR="00173797" w:rsidRPr="00392BB7">
        <w:rPr>
          <w:rFonts w:ascii="Glypha LT Std" w:hAnsi="Glypha LT Std"/>
        </w:rPr>
        <w:t xml:space="preserve"> </w:t>
      </w:r>
      <w:r w:rsidR="0033530A" w:rsidRPr="00392BB7">
        <w:rPr>
          <w:rFonts w:ascii="Glypha LT Std" w:hAnsi="Glypha LT Std"/>
        </w:rPr>
        <w:t xml:space="preserve">one or more academic year, </w:t>
      </w:r>
      <w:r w:rsidR="00173797" w:rsidRPr="00392BB7">
        <w:rPr>
          <w:rFonts w:ascii="Glypha LT Std" w:hAnsi="Glypha LT Std"/>
          <w:sz w:val="19"/>
          <w:szCs w:val="19"/>
        </w:rPr>
        <w:t xml:space="preserve">may defer payment of tuition fees </w:t>
      </w:r>
      <w:r w:rsidR="00581C19">
        <w:rPr>
          <w:rFonts w:ascii="Glypha LT Std" w:hAnsi="Glypha LT Std"/>
          <w:sz w:val="19"/>
          <w:szCs w:val="19"/>
        </w:rPr>
        <w:t xml:space="preserve">by taking a </w:t>
      </w:r>
      <w:r w:rsidR="00AF5A53">
        <w:rPr>
          <w:rFonts w:ascii="Glypha LT Std" w:hAnsi="Glypha LT Std"/>
          <w:sz w:val="19"/>
          <w:szCs w:val="19"/>
        </w:rPr>
        <w:t xml:space="preserve">tuition </w:t>
      </w:r>
      <w:r w:rsidR="00581C19">
        <w:rPr>
          <w:rFonts w:ascii="Glypha LT Std" w:hAnsi="Glypha LT Std"/>
          <w:sz w:val="19"/>
          <w:szCs w:val="19"/>
        </w:rPr>
        <w:t xml:space="preserve">fee loan from the Student Loan Company </w:t>
      </w:r>
      <w:r w:rsidR="00CA11A2" w:rsidRPr="00392BB7">
        <w:rPr>
          <w:rFonts w:ascii="Glypha LT Std" w:hAnsi="Glypha LT Std"/>
          <w:sz w:val="19"/>
          <w:szCs w:val="19"/>
        </w:rPr>
        <w:t xml:space="preserve">in accordance with </w:t>
      </w:r>
      <w:r w:rsidR="000874AF" w:rsidRPr="00392BB7">
        <w:rPr>
          <w:rFonts w:ascii="Glypha LT Std" w:hAnsi="Glypha LT Std"/>
          <w:sz w:val="19"/>
          <w:szCs w:val="19"/>
        </w:rPr>
        <w:t>published guidelines</w:t>
      </w:r>
      <w:r w:rsidR="009B5A46" w:rsidRPr="00392BB7">
        <w:rPr>
          <w:rFonts w:ascii="Glypha LT Std" w:hAnsi="Glypha LT Std"/>
          <w:sz w:val="19"/>
          <w:szCs w:val="19"/>
        </w:rPr>
        <w:t xml:space="preserve">.  </w:t>
      </w:r>
      <w:r w:rsidR="00A5503F" w:rsidRPr="00392BB7">
        <w:rPr>
          <w:rFonts w:ascii="Glypha LT Std" w:hAnsi="Glypha LT Std"/>
          <w:sz w:val="19"/>
          <w:szCs w:val="19"/>
        </w:rPr>
        <w:t xml:space="preserve">Students may also choose to make a full or partial contribution to </w:t>
      </w:r>
      <w:r w:rsidR="00B43B2E">
        <w:rPr>
          <w:rFonts w:ascii="Glypha LT Std" w:hAnsi="Glypha LT Std"/>
          <w:sz w:val="19"/>
          <w:szCs w:val="19"/>
        </w:rPr>
        <w:t xml:space="preserve">their fees at the time of </w:t>
      </w:r>
      <w:r w:rsidR="00792BED">
        <w:rPr>
          <w:rFonts w:ascii="Glypha LT Std" w:hAnsi="Glypha LT Std"/>
          <w:sz w:val="19"/>
          <w:szCs w:val="19"/>
        </w:rPr>
        <w:t>registration</w:t>
      </w:r>
      <w:r w:rsidR="009B5A46">
        <w:rPr>
          <w:rFonts w:ascii="Glypha LT Std" w:hAnsi="Glypha LT Std"/>
          <w:sz w:val="19"/>
          <w:szCs w:val="19"/>
        </w:rPr>
        <w:t xml:space="preserve">.  </w:t>
      </w:r>
      <w:r w:rsidR="00AA5C21">
        <w:rPr>
          <w:rFonts w:ascii="Glypha LT Std" w:hAnsi="Glypha LT Std"/>
        </w:rPr>
        <w:t>S</w:t>
      </w:r>
      <w:r w:rsidR="00173797" w:rsidRPr="00392BB7">
        <w:rPr>
          <w:rFonts w:ascii="Glypha LT Std" w:hAnsi="Glypha LT Std"/>
        </w:rPr>
        <w:t xml:space="preserve">tudents </w:t>
      </w:r>
      <w:r w:rsidR="00792BED">
        <w:rPr>
          <w:rFonts w:ascii="Glypha LT Std" w:hAnsi="Glypha LT Std"/>
        </w:rPr>
        <w:t xml:space="preserve">may be required </w:t>
      </w:r>
      <w:r w:rsidR="009B5A46">
        <w:rPr>
          <w:rFonts w:ascii="Glypha LT Std" w:hAnsi="Glypha LT Std"/>
        </w:rPr>
        <w:t xml:space="preserve">to </w:t>
      </w:r>
      <w:r w:rsidR="009B5A46" w:rsidRPr="00392BB7">
        <w:rPr>
          <w:rFonts w:ascii="Glypha LT Std" w:hAnsi="Glypha LT Std"/>
        </w:rPr>
        <w:t>provide</w:t>
      </w:r>
      <w:r w:rsidR="003273CD">
        <w:rPr>
          <w:rFonts w:ascii="Glypha LT Std" w:hAnsi="Glypha LT Std"/>
        </w:rPr>
        <w:t xml:space="preserve"> </w:t>
      </w:r>
      <w:r w:rsidR="004F5A1C">
        <w:rPr>
          <w:rFonts w:ascii="Glypha LT Std" w:hAnsi="Glypha LT Std"/>
        </w:rPr>
        <w:t xml:space="preserve">the </w:t>
      </w:r>
      <w:r w:rsidR="00792BED">
        <w:rPr>
          <w:rFonts w:ascii="Glypha LT Std" w:hAnsi="Glypha LT Std"/>
        </w:rPr>
        <w:t>University</w:t>
      </w:r>
      <w:r w:rsidR="00AA5C21">
        <w:rPr>
          <w:rFonts w:ascii="Glypha LT Std" w:hAnsi="Glypha LT Std"/>
        </w:rPr>
        <w:t xml:space="preserve"> with evidence that they have applied </w:t>
      </w:r>
      <w:r w:rsidR="00E729EA">
        <w:rPr>
          <w:rFonts w:ascii="Glypha LT Std" w:hAnsi="Glypha LT Std"/>
        </w:rPr>
        <w:t>for a tuition fee loan from the Student Loan Company and that their application has been accepted</w:t>
      </w:r>
      <w:r w:rsidR="009B5A46">
        <w:rPr>
          <w:rFonts w:ascii="Glypha LT Std" w:hAnsi="Glypha LT Std"/>
        </w:rPr>
        <w:t xml:space="preserve">.  </w:t>
      </w:r>
      <w:r w:rsidR="00C71F86">
        <w:rPr>
          <w:rFonts w:ascii="Glypha LT Std" w:hAnsi="Glypha LT Std"/>
        </w:rPr>
        <w:t>If the Student Loan Company withdraws financial support or refuses to pay all or part of a student’s tuition fees, the student will be responsible for the fees and must pay promptly</w:t>
      </w:r>
      <w:r w:rsidR="009B5A46">
        <w:rPr>
          <w:rFonts w:ascii="Glypha LT Std" w:hAnsi="Glypha LT Std"/>
        </w:rPr>
        <w:t xml:space="preserve">.  </w:t>
      </w:r>
      <w:r w:rsidR="00C71F86">
        <w:rPr>
          <w:rFonts w:ascii="Glypha LT Std" w:hAnsi="Glypha LT Std"/>
        </w:rPr>
        <w:t>Students who require funding from the Student Loan Company must apply for funding for each academic year.</w:t>
      </w:r>
    </w:p>
    <w:p w:rsidR="00432273" w:rsidRDefault="00EC5EB0" w:rsidP="00933699">
      <w:pPr>
        <w:spacing w:after="120"/>
        <w:ind w:left="567" w:hanging="567"/>
        <w:jc w:val="both"/>
        <w:rPr>
          <w:rFonts w:ascii="Glypha LT Std" w:hAnsi="Glypha LT Std"/>
        </w:rPr>
      </w:pPr>
      <w:r>
        <w:rPr>
          <w:rFonts w:ascii="Glypha LT Std" w:hAnsi="Glypha LT Std"/>
        </w:rPr>
        <w:t>1.9</w:t>
      </w:r>
      <w:r w:rsidR="00680BD4">
        <w:rPr>
          <w:rFonts w:ascii="Glypha LT Std" w:hAnsi="Glypha LT Std"/>
        </w:rPr>
        <w:tab/>
      </w:r>
      <w:r w:rsidR="00A5503F" w:rsidRPr="00392BB7">
        <w:rPr>
          <w:rFonts w:ascii="Glypha LT Std" w:hAnsi="Glypha LT Std"/>
        </w:rPr>
        <w:t>S</w:t>
      </w:r>
      <w:r w:rsidR="00173797" w:rsidRPr="00392BB7">
        <w:rPr>
          <w:rFonts w:ascii="Glypha LT Std" w:hAnsi="Glypha LT Std"/>
        </w:rPr>
        <w:t xml:space="preserve">tudents </w:t>
      </w:r>
      <w:r w:rsidR="00A5503F" w:rsidRPr="00392BB7">
        <w:rPr>
          <w:rFonts w:ascii="Glypha LT Std" w:hAnsi="Glypha LT Std"/>
        </w:rPr>
        <w:t xml:space="preserve">not eligible </w:t>
      </w:r>
      <w:r w:rsidR="00F50849">
        <w:rPr>
          <w:rFonts w:ascii="Glypha LT Std" w:hAnsi="Glypha LT Std"/>
        </w:rPr>
        <w:t>to</w:t>
      </w:r>
      <w:r w:rsidR="00A5503F" w:rsidRPr="00392BB7">
        <w:rPr>
          <w:rFonts w:ascii="Glypha LT Std" w:hAnsi="Glypha LT Std"/>
        </w:rPr>
        <w:t xml:space="preserve">, or </w:t>
      </w:r>
      <w:r w:rsidR="00641E9E" w:rsidRPr="00392BB7">
        <w:rPr>
          <w:rFonts w:ascii="Glypha LT Std" w:hAnsi="Glypha LT Std"/>
        </w:rPr>
        <w:t xml:space="preserve">not </w:t>
      </w:r>
      <w:r w:rsidR="00A5503F" w:rsidRPr="00392BB7">
        <w:rPr>
          <w:rFonts w:ascii="Glypha LT Std" w:hAnsi="Glypha LT Std"/>
        </w:rPr>
        <w:t>electing to</w:t>
      </w:r>
      <w:r w:rsidR="00C70010">
        <w:rPr>
          <w:rFonts w:ascii="Glypha LT Std" w:hAnsi="Glypha LT Std"/>
        </w:rPr>
        <w:t>,</w:t>
      </w:r>
      <w:r w:rsidR="00A5503F" w:rsidRPr="00392BB7">
        <w:rPr>
          <w:rFonts w:ascii="Glypha LT Std" w:hAnsi="Glypha LT Std"/>
        </w:rPr>
        <w:t xml:space="preserve"> </w:t>
      </w:r>
      <w:r w:rsidR="000A2B32" w:rsidRPr="00392BB7">
        <w:rPr>
          <w:rFonts w:ascii="Glypha LT Std" w:hAnsi="Glypha LT Std"/>
        </w:rPr>
        <w:t>defe</w:t>
      </w:r>
      <w:r w:rsidR="00A5503F" w:rsidRPr="00392BB7">
        <w:rPr>
          <w:rFonts w:ascii="Glypha LT Std" w:hAnsi="Glypha LT Std"/>
        </w:rPr>
        <w:t xml:space="preserve">r payment </w:t>
      </w:r>
      <w:r w:rsidR="003F3187">
        <w:rPr>
          <w:rFonts w:ascii="Glypha LT Std" w:hAnsi="Glypha LT Std"/>
        </w:rPr>
        <w:t xml:space="preserve">by taking </w:t>
      </w:r>
      <w:r w:rsidR="007721F1">
        <w:rPr>
          <w:rFonts w:ascii="Glypha LT Std" w:hAnsi="Glypha LT Std"/>
        </w:rPr>
        <w:t>tuition fee loans are</w:t>
      </w:r>
      <w:r w:rsidR="00CA11A2" w:rsidRPr="00392BB7">
        <w:rPr>
          <w:rFonts w:ascii="Glypha LT Std" w:hAnsi="Glypha LT Std"/>
        </w:rPr>
        <w:t xml:space="preserve"> </w:t>
      </w:r>
      <w:r w:rsidR="00906D48">
        <w:rPr>
          <w:rFonts w:ascii="Glypha LT Std" w:hAnsi="Glypha LT Std"/>
        </w:rPr>
        <w:t xml:space="preserve">normally </w:t>
      </w:r>
      <w:r w:rsidR="00432273">
        <w:rPr>
          <w:rFonts w:ascii="Glypha LT Std" w:hAnsi="Glypha LT Std"/>
        </w:rPr>
        <w:t>required to pay their fees i</w:t>
      </w:r>
      <w:r w:rsidR="00A5503F" w:rsidRPr="00392BB7">
        <w:rPr>
          <w:rFonts w:ascii="Glypha LT Std" w:hAnsi="Glypha LT Std"/>
        </w:rPr>
        <w:t xml:space="preserve">n full </w:t>
      </w:r>
      <w:r w:rsidR="005E07E8">
        <w:rPr>
          <w:rFonts w:ascii="Glypha LT Std" w:hAnsi="Glypha LT Std"/>
        </w:rPr>
        <w:t>on or before</w:t>
      </w:r>
      <w:r w:rsidR="00432273">
        <w:rPr>
          <w:rFonts w:ascii="Glypha LT Std" w:hAnsi="Glypha LT Std"/>
        </w:rPr>
        <w:t xml:space="preserve"> enrolment</w:t>
      </w:r>
      <w:r w:rsidR="009B5A46">
        <w:rPr>
          <w:rFonts w:ascii="Glypha LT Std" w:hAnsi="Glypha LT Std"/>
        </w:rPr>
        <w:t xml:space="preserve">.  </w:t>
      </w:r>
      <w:r w:rsidR="006D69B5">
        <w:rPr>
          <w:rFonts w:ascii="Glypha LT Std" w:hAnsi="Glypha LT Std"/>
        </w:rPr>
        <w:t>See Section 2 for information about paying by instalments where available.</w:t>
      </w:r>
    </w:p>
    <w:p w:rsidR="00491230" w:rsidRPr="008611A6" w:rsidRDefault="00491230" w:rsidP="005E07E8">
      <w:pPr>
        <w:pStyle w:val="Default"/>
        <w:numPr>
          <w:ilvl w:val="1"/>
          <w:numId w:val="16"/>
        </w:numPr>
        <w:spacing w:after="120"/>
        <w:jc w:val="both"/>
        <w:rPr>
          <w:rFonts w:ascii="Glypha LT Std" w:hAnsi="Glypha LT Std"/>
          <w:sz w:val="20"/>
          <w:szCs w:val="20"/>
        </w:rPr>
      </w:pPr>
      <w:r w:rsidRPr="008611A6">
        <w:rPr>
          <w:rFonts w:ascii="Glypha LT Std" w:hAnsi="Glypha LT Std"/>
          <w:sz w:val="20"/>
          <w:szCs w:val="20"/>
        </w:rPr>
        <w:t xml:space="preserve">If you are paying your tuition fees in full, you can pay by: </w:t>
      </w:r>
    </w:p>
    <w:p w:rsidR="00491230" w:rsidRDefault="00491230" w:rsidP="00491230">
      <w:pPr>
        <w:numPr>
          <w:ilvl w:val="0"/>
          <w:numId w:val="14"/>
        </w:numPr>
        <w:spacing w:after="120"/>
        <w:jc w:val="both"/>
        <w:rPr>
          <w:rFonts w:ascii="Glypha LT Std" w:hAnsi="Glypha LT Std"/>
          <w:color w:val="000000"/>
        </w:rPr>
      </w:pPr>
      <w:r w:rsidRPr="00372E92">
        <w:rPr>
          <w:rFonts w:ascii="Glypha LT Std" w:hAnsi="Glypha LT Std"/>
          <w:color w:val="000000"/>
        </w:rPr>
        <w:t xml:space="preserve">credit card </w:t>
      </w:r>
      <w:r>
        <w:rPr>
          <w:rFonts w:ascii="Glypha LT Std" w:hAnsi="Glypha LT Std"/>
          <w:color w:val="000000"/>
        </w:rPr>
        <w:t>or</w:t>
      </w:r>
      <w:r w:rsidRPr="00372E92">
        <w:rPr>
          <w:rFonts w:ascii="Glypha LT Std" w:hAnsi="Glypha LT Std"/>
          <w:color w:val="000000"/>
        </w:rPr>
        <w:t xml:space="preserve"> debit card, (either on-line</w:t>
      </w:r>
      <w:r>
        <w:rPr>
          <w:rFonts w:ascii="Glypha LT Std" w:hAnsi="Glypha LT Std"/>
          <w:color w:val="000000"/>
        </w:rPr>
        <w:t>,</w:t>
      </w:r>
      <w:r w:rsidRPr="00372E92">
        <w:rPr>
          <w:rFonts w:ascii="Glypha LT Std" w:hAnsi="Glypha LT Std"/>
          <w:color w:val="000000"/>
        </w:rPr>
        <w:t xml:space="preserve"> on the telephone</w:t>
      </w:r>
      <w:r>
        <w:rPr>
          <w:rFonts w:ascii="Glypha LT Std" w:hAnsi="Glypha LT Std"/>
          <w:color w:val="000000"/>
        </w:rPr>
        <w:t xml:space="preserve"> or in person</w:t>
      </w:r>
      <w:r w:rsidRPr="00372E92">
        <w:rPr>
          <w:rFonts w:ascii="Glypha LT Std" w:hAnsi="Glypha LT Std"/>
          <w:color w:val="000000"/>
        </w:rPr>
        <w:t>)</w:t>
      </w:r>
      <w:r>
        <w:rPr>
          <w:rFonts w:ascii="Glypha LT Std" w:hAnsi="Glypha LT Std"/>
          <w:color w:val="000000"/>
        </w:rPr>
        <w:t>;</w:t>
      </w:r>
    </w:p>
    <w:p w:rsidR="00491230" w:rsidRDefault="00491230" w:rsidP="00491230">
      <w:pPr>
        <w:numPr>
          <w:ilvl w:val="0"/>
          <w:numId w:val="14"/>
        </w:numPr>
        <w:spacing w:after="120"/>
        <w:jc w:val="both"/>
        <w:rPr>
          <w:rFonts w:ascii="Glypha LT Std" w:hAnsi="Glypha LT Std"/>
          <w:color w:val="000000"/>
        </w:rPr>
      </w:pPr>
      <w:r w:rsidRPr="00372E92">
        <w:rPr>
          <w:rFonts w:ascii="Glypha LT Std" w:hAnsi="Glypha LT Std"/>
          <w:color w:val="000000"/>
        </w:rPr>
        <w:t>bank transfer</w:t>
      </w:r>
      <w:r>
        <w:rPr>
          <w:rFonts w:ascii="Glypha LT Std" w:hAnsi="Glypha LT Std"/>
          <w:color w:val="000000"/>
        </w:rPr>
        <w:t xml:space="preserve"> (on-line);</w:t>
      </w:r>
    </w:p>
    <w:p w:rsidR="00491230" w:rsidRDefault="00491230" w:rsidP="00491230">
      <w:pPr>
        <w:numPr>
          <w:ilvl w:val="0"/>
          <w:numId w:val="14"/>
        </w:numPr>
        <w:spacing w:after="120"/>
        <w:jc w:val="both"/>
        <w:rPr>
          <w:rFonts w:ascii="Glypha LT Std" w:hAnsi="Glypha LT Std"/>
          <w:color w:val="000000"/>
        </w:rPr>
      </w:pPr>
      <w:r w:rsidRPr="00372E92">
        <w:rPr>
          <w:rFonts w:ascii="Glypha LT Std" w:hAnsi="Glypha LT Std"/>
          <w:color w:val="000000"/>
        </w:rPr>
        <w:t>cheque</w:t>
      </w:r>
      <w:r>
        <w:rPr>
          <w:rFonts w:ascii="Glypha LT Std" w:hAnsi="Glypha LT Std"/>
          <w:color w:val="000000"/>
        </w:rPr>
        <w:t xml:space="preserve"> (by post or in person)</w:t>
      </w:r>
    </w:p>
    <w:p w:rsidR="00491230" w:rsidRPr="00372E92" w:rsidRDefault="00491230" w:rsidP="00491230">
      <w:pPr>
        <w:numPr>
          <w:ilvl w:val="0"/>
          <w:numId w:val="14"/>
        </w:numPr>
        <w:spacing w:after="120"/>
        <w:jc w:val="both"/>
        <w:rPr>
          <w:rFonts w:ascii="Glypha LT Std" w:hAnsi="Glypha LT Std"/>
          <w:color w:val="000000"/>
        </w:rPr>
      </w:pPr>
      <w:proofErr w:type="gramStart"/>
      <w:r w:rsidRPr="00372E92">
        <w:rPr>
          <w:rFonts w:ascii="Glypha LT Std" w:hAnsi="Glypha LT Std"/>
          <w:color w:val="000000"/>
        </w:rPr>
        <w:t>cash</w:t>
      </w:r>
      <w:proofErr w:type="gramEnd"/>
      <w:r w:rsidRPr="00372E92">
        <w:rPr>
          <w:rFonts w:ascii="Glypha LT Std" w:hAnsi="Glypha LT Std"/>
          <w:color w:val="000000"/>
        </w:rPr>
        <w:t xml:space="preserve"> or sterling banker’s draft</w:t>
      </w:r>
      <w:r>
        <w:rPr>
          <w:rFonts w:ascii="Glypha LT Std" w:hAnsi="Glypha LT Std"/>
          <w:color w:val="000000"/>
        </w:rPr>
        <w:t xml:space="preserve"> (in person only)</w:t>
      </w:r>
      <w:r w:rsidRPr="00372E92">
        <w:rPr>
          <w:rFonts w:ascii="Glypha LT Std" w:hAnsi="Glypha LT Std"/>
          <w:color w:val="000000"/>
        </w:rPr>
        <w:t xml:space="preserve">. </w:t>
      </w:r>
    </w:p>
    <w:p w:rsidR="00B43B2E" w:rsidRDefault="0033530A" w:rsidP="002D65AF">
      <w:pPr>
        <w:spacing w:after="120"/>
        <w:ind w:left="567"/>
        <w:jc w:val="both"/>
        <w:rPr>
          <w:rFonts w:ascii="Glypha LT Std" w:hAnsi="Glypha LT Std"/>
          <w:color w:val="000000"/>
        </w:rPr>
      </w:pPr>
      <w:r w:rsidRPr="00392BB7">
        <w:rPr>
          <w:rFonts w:ascii="Glypha LT Std" w:hAnsi="Glypha LT Std"/>
          <w:color w:val="000000"/>
        </w:rPr>
        <w:t xml:space="preserve">Cheques should be made payable to </w:t>
      </w:r>
      <w:r w:rsidR="003F3187">
        <w:rPr>
          <w:rFonts w:ascii="Glypha LT Std" w:hAnsi="Glypha LT Std"/>
          <w:color w:val="000000"/>
        </w:rPr>
        <w:t>‘</w:t>
      </w:r>
      <w:r w:rsidRPr="00392BB7">
        <w:rPr>
          <w:rFonts w:ascii="Glypha LT Std" w:hAnsi="Glypha LT Std"/>
          <w:color w:val="000000"/>
        </w:rPr>
        <w:t>Bournemouth University</w:t>
      </w:r>
      <w:r w:rsidR="003F3187">
        <w:rPr>
          <w:rFonts w:ascii="Glypha LT Std" w:hAnsi="Glypha LT Std"/>
          <w:color w:val="000000"/>
        </w:rPr>
        <w:t>’</w:t>
      </w:r>
      <w:r w:rsidRPr="00392BB7">
        <w:rPr>
          <w:rFonts w:ascii="Glypha LT Std" w:hAnsi="Glypha LT Std"/>
          <w:color w:val="000000"/>
        </w:rPr>
        <w:t xml:space="preserve"> and should clearly state </w:t>
      </w:r>
      <w:r w:rsidR="003F3187">
        <w:rPr>
          <w:rFonts w:ascii="Glypha LT Std" w:hAnsi="Glypha LT Std"/>
          <w:color w:val="000000"/>
        </w:rPr>
        <w:t xml:space="preserve">on the reverse </w:t>
      </w:r>
      <w:r w:rsidRPr="00392BB7">
        <w:rPr>
          <w:rFonts w:ascii="Glypha LT Std" w:hAnsi="Glypha LT Std"/>
          <w:color w:val="000000"/>
        </w:rPr>
        <w:t>the student</w:t>
      </w:r>
      <w:r w:rsidR="004F4FF4" w:rsidRPr="00392BB7">
        <w:rPr>
          <w:rFonts w:ascii="Glypha LT Std" w:hAnsi="Glypha LT Std"/>
          <w:color w:val="000000"/>
        </w:rPr>
        <w:t>’s name, reference number</w:t>
      </w:r>
      <w:r w:rsidRPr="00392BB7">
        <w:rPr>
          <w:rFonts w:ascii="Glypha LT Std" w:hAnsi="Glypha LT Std"/>
          <w:color w:val="000000"/>
        </w:rPr>
        <w:t xml:space="preserve"> and programme of study.</w:t>
      </w:r>
    </w:p>
    <w:p w:rsidR="006D69B5" w:rsidRDefault="00B43B2E" w:rsidP="00933699">
      <w:pPr>
        <w:numPr>
          <w:ilvl w:val="0"/>
          <w:numId w:val="5"/>
        </w:numPr>
        <w:spacing w:after="120"/>
        <w:ind w:left="567" w:hanging="567"/>
        <w:jc w:val="both"/>
        <w:rPr>
          <w:rFonts w:ascii="Glypha LT Std" w:hAnsi="Glypha LT Std"/>
          <w:color w:val="000000"/>
        </w:rPr>
      </w:pPr>
      <w:r w:rsidRPr="00354536">
        <w:rPr>
          <w:rFonts w:ascii="Glypha LT Std" w:hAnsi="Glypha LT Std"/>
          <w:b/>
          <w:color w:val="000000"/>
        </w:rPr>
        <w:t>PAYMENT BY INSTALMENT</w:t>
      </w:r>
    </w:p>
    <w:p w:rsidR="008F7D82" w:rsidRDefault="008F7D82" w:rsidP="00933699">
      <w:pPr>
        <w:numPr>
          <w:ilvl w:val="1"/>
          <w:numId w:val="4"/>
        </w:numPr>
        <w:spacing w:after="120"/>
        <w:ind w:left="567" w:hanging="567"/>
        <w:jc w:val="both"/>
        <w:rPr>
          <w:rFonts w:ascii="Glypha LT Std" w:hAnsi="Glypha LT Std"/>
          <w:color w:val="000000"/>
        </w:rPr>
      </w:pPr>
      <w:r>
        <w:rPr>
          <w:rFonts w:ascii="Glypha LT Std" w:hAnsi="Glypha LT Std"/>
          <w:color w:val="000000"/>
        </w:rPr>
        <w:t>Students undertaking a programme of study lasting one or more academic year and pay</w:t>
      </w:r>
      <w:r w:rsidR="003F3187">
        <w:rPr>
          <w:rFonts w:ascii="Glypha LT Std" w:hAnsi="Glypha LT Std"/>
          <w:color w:val="000000"/>
        </w:rPr>
        <w:t>ing</w:t>
      </w:r>
      <w:r>
        <w:rPr>
          <w:rFonts w:ascii="Glypha LT Std" w:hAnsi="Glypha LT Std"/>
          <w:color w:val="000000"/>
        </w:rPr>
        <w:t xml:space="preserve"> online may elect to pay their </w:t>
      </w:r>
      <w:r w:rsidR="003273CD">
        <w:rPr>
          <w:rFonts w:ascii="Glypha LT Std" w:hAnsi="Glypha LT Std"/>
          <w:color w:val="000000"/>
        </w:rPr>
        <w:t xml:space="preserve">tuition </w:t>
      </w:r>
      <w:r>
        <w:rPr>
          <w:rFonts w:ascii="Glypha LT Std" w:hAnsi="Glypha LT Std"/>
          <w:color w:val="000000"/>
        </w:rPr>
        <w:t xml:space="preserve">fees in </w:t>
      </w:r>
      <w:r w:rsidR="00EE76BB">
        <w:rPr>
          <w:rFonts w:ascii="Glypha LT Std" w:hAnsi="Glypha LT Std"/>
          <w:color w:val="000000"/>
        </w:rPr>
        <w:t xml:space="preserve">three </w:t>
      </w:r>
      <w:r>
        <w:rPr>
          <w:rFonts w:ascii="Glypha LT Std" w:hAnsi="Glypha LT Std"/>
          <w:color w:val="000000"/>
        </w:rPr>
        <w:t>instalments</w:t>
      </w:r>
      <w:r w:rsidR="003D2DB0" w:rsidRPr="003D2DB0">
        <w:rPr>
          <w:rFonts w:ascii="Glypha LT Std" w:hAnsi="Glypha LT Std"/>
          <w:color w:val="000000"/>
        </w:rPr>
        <w:t xml:space="preserve"> </w:t>
      </w:r>
      <w:r w:rsidR="003D2DB0">
        <w:rPr>
          <w:rFonts w:ascii="Glypha LT Std" w:hAnsi="Glypha LT Std"/>
          <w:color w:val="000000"/>
        </w:rPr>
        <w:t xml:space="preserve">by setting up a recurring debit/credit card </w:t>
      </w:r>
      <w:r w:rsidR="00F62660">
        <w:rPr>
          <w:rFonts w:ascii="Glypha LT Std" w:hAnsi="Glypha LT Std"/>
          <w:color w:val="000000"/>
        </w:rPr>
        <w:t xml:space="preserve">payment </w:t>
      </w:r>
      <w:r w:rsidR="003D2DB0">
        <w:rPr>
          <w:rFonts w:ascii="Glypha LT Std" w:hAnsi="Glypha LT Std"/>
          <w:color w:val="000000"/>
        </w:rPr>
        <w:t>authority</w:t>
      </w:r>
      <w:r w:rsidR="009B5A46">
        <w:rPr>
          <w:rFonts w:ascii="Glypha LT Std" w:hAnsi="Glypha LT Std"/>
          <w:color w:val="000000"/>
        </w:rPr>
        <w:t xml:space="preserve">.  </w:t>
      </w:r>
      <w:r>
        <w:rPr>
          <w:rFonts w:ascii="Glypha LT Std" w:hAnsi="Glypha LT Std"/>
          <w:color w:val="000000"/>
        </w:rPr>
        <w:t>If opting to pay in instalments</w:t>
      </w:r>
      <w:r w:rsidR="00F81F5D">
        <w:rPr>
          <w:rFonts w:ascii="Glypha LT Std" w:hAnsi="Glypha LT Std"/>
          <w:color w:val="000000"/>
        </w:rPr>
        <w:t>,</w:t>
      </w:r>
      <w:r>
        <w:rPr>
          <w:rFonts w:ascii="Glypha LT Std" w:hAnsi="Glypha LT Std"/>
          <w:color w:val="000000"/>
        </w:rPr>
        <w:t xml:space="preserve"> </w:t>
      </w:r>
      <w:r w:rsidR="00EE76BB">
        <w:rPr>
          <w:rFonts w:ascii="Glypha LT Std" w:hAnsi="Glypha LT Std"/>
          <w:color w:val="000000"/>
        </w:rPr>
        <w:t>34</w:t>
      </w:r>
      <w:r>
        <w:rPr>
          <w:rFonts w:ascii="Glypha LT Std" w:hAnsi="Glypha LT Std"/>
          <w:color w:val="000000"/>
        </w:rPr>
        <w:t xml:space="preserve">% of the fee (after any deposits or discounts have been applied) </w:t>
      </w:r>
      <w:r w:rsidR="00F21871">
        <w:rPr>
          <w:rFonts w:ascii="Glypha LT Std" w:hAnsi="Glypha LT Std"/>
          <w:color w:val="000000"/>
        </w:rPr>
        <w:t>must</w:t>
      </w:r>
      <w:r>
        <w:rPr>
          <w:rFonts w:ascii="Glypha LT Std" w:hAnsi="Glypha LT Std"/>
          <w:color w:val="000000"/>
        </w:rPr>
        <w:t xml:space="preserve"> be paid on or before enrolment</w:t>
      </w:r>
      <w:r w:rsidR="009B5A46">
        <w:rPr>
          <w:rFonts w:ascii="Glypha LT Std" w:hAnsi="Glypha LT Std"/>
          <w:color w:val="000000"/>
        </w:rPr>
        <w:t xml:space="preserve">.  </w:t>
      </w:r>
      <w:r w:rsidR="004B7E53">
        <w:rPr>
          <w:rFonts w:ascii="Glypha LT Std" w:hAnsi="Glypha LT Std"/>
          <w:color w:val="000000"/>
        </w:rPr>
        <w:t>The second instalment (</w:t>
      </w:r>
      <w:r w:rsidR="00EE76BB">
        <w:rPr>
          <w:rFonts w:ascii="Glypha LT Std" w:hAnsi="Glypha LT Std"/>
          <w:color w:val="000000"/>
        </w:rPr>
        <w:t>33%</w:t>
      </w:r>
      <w:r w:rsidR="004B7E53">
        <w:rPr>
          <w:rFonts w:ascii="Glypha LT Std" w:hAnsi="Glypha LT Std"/>
          <w:color w:val="000000"/>
        </w:rPr>
        <w:t>)</w:t>
      </w:r>
      <w:r w:rsidR="00EE76BB">
        <w:rPr>
          <w:rFonts w:ascii="Glypha LT Std" w:hAnsi="Glypha LT Std"/>
          <w:color w:val="000000"/>
        </w:rPr>
        <w:t xml:space="preserve"> will be </w:t>
      </w:r>
      <w:r w:rsidR="00900221">
        <w:rPr>
          <w:rFonts w:ascii="Glypha LT Std" w:hAnsi="Glypha LT Std"/>
          <w:color w:val="000000"/>
        </w:rPr>
        <w:t>claimed from the relevant card account</w:t>
      </w:r>
      <w:r w:rsidR="004B7E53">
        <w:rPr>
          <w:rFonts w:ascii="Glypha LT Std" w:hAnsi="Glypha LT Std"/>
          <w:color w:val="000000"/>
        </w:rPr>
        <w:t xml:space="preserve"> approx</w:t>
      </w:r>
      <w:r w:rsidR="003D2DB0">
        <w:rPr>
          <w:rFonts w:ascii="Glypha LT Std" w:hAnsi="Glypha LT Std"/>
          <w:color w:val="000000"/>
        </w:rPr>
        <w:t>imately</w:t>
      </w:r>
      <w:r w:rsidR="004B7E53">
        <w:rPr>
          <w:rFonts w:ascii="Glypha LT Std" w:hAnsi="Glypha LT Std"/>
          <w:color w:val="000000"/>
        </w:rPr>
        <w:t xml:space="preserve"> </w:t>
      </w:r>
      <w:r w:rsidR="00EE76BB">
        <w:rPr>
          <w:rFonts w:ascii="Glypha LT Std" w:hAnsi="Glypha LT Std"/>
          <w:color w:val="000000"/>
        </w:rPr>
        <w:t xml:space="preserve">three calendar months from the </w:t>
      </w:r>
      <w:r w:rsidR="003D2DB0">
        <w:rPr>
          <w:rFonts w:ascii="Glypha LT Std" w:hAnsi="Glypha LT Std"/>
          <w:color w:val="000000"/>
        </w:rPr>
        <w:t xml:space="preserve">due date of the </w:t>
      </w:r>
      <w:r w:rsidR="00EE76BB">
        <w:rPr>
          <w:rFonts w:ascii="Glypha LT Std" w:hAnsi="Glypha LT Std"/>
          <w:color w:val="000000"/>
        </w:rPr>
        <w:t xml:space="preserve">first </w:t>
      </w:r>
      <w:r w:rsidR="003D2DB0">
        <w:rPr>
          <w:rFonts w:ascii="Glypha LT Std" w:hAnsi="Glypha LT Std"/>
          <w:color w:val="000000"/>
        </w:rPr>
        <w:t>instalment</w:t>
      </w:r>
      <w:r w:rsidR="00EE76BB">
        <w:rPr>
          <w:rFonts w:ascii="Glypha LT Std" w:hAnsi="Glypha LT Std"/>
          <w:color w:val="000000"/>
        </w:rPr>
        <w:t xml:space="preserve"> and t</w:t>
      </w:r>
      <w:r>
        <w:rPr>
          <w:rFonts w:ascii="Glypha LT Std" w:hAnsi="Glypha LT Std"/>
          <w:color w:val="000000"/>
        </w:rPr>
        <w:t xml:space="preserve">he </w:t>
      </w:r>
      <w:r w:rsidR="004B7E53">
        <w:rPr>
          <w:rFonts w:ascii="Glypha LT Std" w:hAnsi="Glypha LT Std"/>
          <w:color w:val="000000"/>
        </w:rPr>
        <w:t xml:space="preserve">final </w:t>
      </w:r>
      <w:r w:rsidR="00EE76BB">
        <w:rPr>
          <w:rFonts w:ascii="Glypha LT Std" w:hAnsi="Glypha LT Std"/>
          <w:color w:val="000000"/>
        </w:rPr>
        <w:t>33</w:t>
      </w:r>
      <w:r>
        <w:rPr>
          <w:rFonts w:ascii="Glypha LT Std" w:hAnsi="Glypha LT Std"/>
          <w:color w:val="000000"/>
        </w:rPr>
        <w:t xml:space="preserve">% will be </w:t>
      </w:r>
      <w:r w:rsidR="00900221">
        <w:rPr>
          <w:rFonts w:ascii="Glypha LT Std" w:hAnsi="Glypha LT Std"/>
          <w:color w:val="000000"/>
        </w:rPr>
        <w:t>claimed from the relevant card account</w:t>
      </w:r>
      <w:r w:rsidR="004B7E53">
        <w:rPr>
          <w:rFonts w:ascii="Glypha LT Std" w:hAnsi="Glypha LT Std"/>
          <w:color w:val="000000"/>
        </w:rPr>
        <w:t xml:space="preserve"> approx</w:t>
      </w:r>
      <w:r w:rsidR="003D2DB0">
        <w:rPr>
          <w:rFonts w:ascii="Glypha LT Std" w:hAnsi="Glypha LT Std"/>
          <w:color w:val="000000"/>
        </w:rPr>
        <w:t xml:space="preserve">imately </w:t>
      </w:r>
      <w:r w:rsidR="00EE76BB">
        <w:rPr>
          <w:rFonts w:ascii="Glypha LT Std" w:hAnsi="Glypha LT Std"/>
          <w:color w:val="000000"/>
        </w:rPr>
        <w:t>six</w:t>
      </w:r>
      <w:r>
        <w:rPr>
          <w:rFonts w:ascii="Glypha LT Std" w:hAnsi="Glypha LT Std"/>
          <w:color w:val="000000"/>
        </w:rPr>
        <w:t xml:space="preserve"> calendar months from the </w:t>
      </w:r>
      <w:r w:rsidR="003D2DB0">
        <w:rPr>
          <w:rFonts w:ascii="Glypha LT Std" w:hAnsi="Glypha LT Std"/>
          <w:color w:val="000000"/>
        </w:rPr>
        <w:t xml:space="preserve">due date of the </w:t>
      </w:r>
      <w:r>
        <w:rPr>
          <w:rFonts w:ascii="Glypha LT Std" w:hAnsi="Glypha LT Std"/>
          <w:color w:val="000000"/>
        </w:rPr>
        <w:t xml:space="preserve">first </w:t>
      </w:r>
      <w:r w:rsidR="003D2DB0">
        <w:rPr>
          <w:rFonts w:ascii="Glypha LT Std" w:hAnsi="Glypha LT Std"/>
          <w:color w:val="000000"/>
        </w:rPr>
        <w:t>instalment</w:t>
      </w:r>
      <w:r w:rsidR="009B5A46">
        <w:rPr>
          <w:rFonts w:ascii="Glypha LT Std" w:hAnsi="Glypha LT Std"/>
          <w:color w:val="000000"/>
        </w:rPr>
        <w:t xml:space="preserve">.  </w:t>
      </w:r>
      <w:r w:rsidR="00F62660">
        <w:rPr>
          <w:rFonts w:ascii="Glypha LT Std" w:hAnsi="Glypha LT Std"/>
          <w:color w:val="000000"/>
        </w:rPr>
        <w:t>S</w:t>
      </w:r>
      <w:r w:rsidR="004B7E53">
        <w:rPr>
          <w:rFonts w:ascii="Glypha LT Std" w:hAnsi="Glypha LT Std"/>
          <w:color w:val="000000"/>
        </w:rPr>
        <w:t>tudent</w:t>
      </w:r>
      <w:r w:rsidR="00900221">
        <w:rPr>
          <w:rFonts w:ascii="Glypha LT Std" w:hAnsi="Glypha LT Std"/>
          <w:color w:val="000000"/>
        </w:rPr>
        <w:t>s</w:t>
      </w:r>
      <w:r w:rsidR="004B7E53">
        <w:rPr>
          <w:rFonts w:ascii="Glypha LT Std" w:hAnsi="Glypha LT Std"/>
          <w:color w:val="000000"/>
        </w:rPr>
        <w:t xml:space="preserve"> will be informed of </w:t>
      </w:r>
      <w:r w:rsidR="00900221">
        <w:rPr>
          <w:rFonts w:ascii="Glypha LT Std" w:hAnsi="Glypha LT Std"/>
          <w:color w:val="000000"/>
        </w:rPr>
        <w:t xml:space="preserve">the </w:t>
      </w:r>
      <w:r w:rsidR="004B7E53">
        <w:rPr>
          <w:rFonts w:ascii="Glypha LT Std" w:hAnsi="Glypha LT Std"/>
          <w:color w:val="000000"/>
        </w:rPr>
        <w:t xml:space="preserve">exact </w:t>
      </w:r>
      <w:r w:rsidR="00F62660">
        <w:rPr>
          <w:rFonts w:ascii="Glypha LT Std" w:hAnsi="Glypha LT Std"/>
          <w:color w:val="000000"/>
        </w:rPr>
        <w:t xml:space="preserve">due </w:t>
      </w:r>
      <w:r w:rsidR="004B7E53">
        <w:rPr>
          <w:rFonts w:ascii="Glypha LT Std" w:hAnsi="Glypha LT Std"/>
          <w:color w:val="000000"/>
        </w:rPr>
        <w:t xml:space="preserve">dates </w:t>
      </w:r>
      <w:r w:rsidR="00900221">
        <w:rPr>
          <w:rFonts w:ascii="Glypha LT Std" w:hAnsi="Glypha LT Std"/>
          <w:color w:val="000000"/>
        </w:rPr>
        <w:t xml:space="preserve">on which </w:t>
      </w:r>
      <w:r w:rsidR="00F21871">
        <w:rPr>
          <w:rFonts w:ascii="Glypha LT Std" w:hAnsi="Glypha LT Std"/>
          <w:color w:val="000000"/>
        </w:rPr>
        <w:t xml:space="preserve">the </w:t>
      </w:r>
      <w:r w:rsidR="000B1113">
        <w:rPr>
          <w:rFonts w:ascii="Glypha LT Std" w:hAnsi="Glypha LT Std"/>
          <w:color w:val="000000"/>
        </w:rPr>
        <w:t xml:space="preserve">second and third </w:t>
      </w:r>
      <w:r w:rsidR="00F21871">
        <w:rPr>
          <w:rFonts w:ascii="Glypha LT Std" w:hAnsi="Glypha LT Std"/>
          <w:color w:val="000000"/>
        </w:rPr>
        <w:t>instalments will be payable</w:t>
      </w:r>
      <w:r w:rsidR="004B7E53">
        <w:rPr>
          <w:rFonts w:ascii="Glypha LT Std" w:hAnsi="Glypha LT Std"/>
          <w:color w:val="000000"/>
        </w:rPr>
        <w:t xml:space="preserve"> </w:t>
      </w:r>
      <w:r w:rsidR="00F62660">
        <w:rPr>
          <w:rFonts w:ascii="Glypha LT Std" w:hAnsi="Glypha LT Std"/>
          <w:color w:val="000000"/>
        </w:rPr>
        <w:t xml:space="preserve">when they set up the recurring debit/credit card payment </w:t>
      </w:r>
      <w:r w:rsidR="008016A0">
        <w:rPr>
          <w:rFonts w:ascii="Glypha LT Std" w:hAnsi="Glypha LT Std"/>
          <w:color w:val="000000"/>
        </w:rPr>
        <w:lastRenderedPageBreak/>
        <w:t>authority</w:t>
      </w:r>
      <w:r w:rsidR="009B5A46">
        <w:rPr>
          <w:rFonts w:ascii="Glypha LT Std" w:hAnsi="Glypha LT Std"/>
          <w:color w:val="000000"/>
        </w:rPr>
        <w:t xml:space="preserve">.  </w:t>
      </w:r>
      <w:r w:rsidR="008016A0">
        <w:rPr>
          <w:rFonts w:ascii="Glypha LT Std" w:hAnsi="Glypha LT Std"/>
          <w:color w:val="000000"/>
        </w:rPr>
        <w:t>If</w:t>
      </w:r>
      <w:r>
        <w:rPr>
          <w:rFonts w:ascii="Glypha LT Std" w:hAnsi="Glypha LT Std"/>
          <w:color w:val="000000"/>
        </w:rPr>
        <w:t xml:space="preserve"> students are unable to pay online by credit/debit card</w:t>
      </w:r>
      <w:r w:rsidR="00144A3F">
        <w:rPr>
          <w:rFonts w:ascii="Glypha LT Std" w:hAnsi="Glypha LT Std"/>
          <w:color w:val="000000"/>
        </w:rPr>
        <w:t>,</w:t>
      </w:r>
      <w:r>
        <w:rPr>
          <w:rFonts w:ascii="Glypha LT Std" w:hAnsi="Glypha LT Std"/>
          <w:color w:val="000000"/>
        </w:rPr>
        <w:t xml:space="preserve"> this instalment facility is not </w:t>
      </w:r>
      <w:r w:rsidR="003F0CC6">
        <w:rPr>
          <w:rFonts w:ascii="Glypha LT Std" w:hAnsi="Glypha LT Std"/>
          <w:color w:val="000000"/>
        </w:rPr>
        <w:t xml:space="preserve">normally </w:t>
      </w:r>
      <w:r>
        <w:rPr>
          <w:rFonts w:ascii="Glypha LT Std" w:hAnsi="Glypha LT Std"/>
          <w:color w:val="000000"/>
        </w:rPr>
        <w:t>offered.</w:t>
      </w:r>
    </w:p>
    <w:p w:rsidR="00B43B2E" w:rsidRPr="00D43852" w:rsidRDefault="00B43B2E" w:rsidP="00933699">
      <w:pPr>
        <w:numPr>
          <w:ilvl w:val="1"/>
          <w:numId w:val="4"/>
        </w:numPr>
        <w:spacing w:after="120"/>
        <w:ind w:left="567" w:hanging="567"/>
        <w:jc w:val="both"/>
        <w:rPr>
          <w:rFonts w:ascii="Glypha LT Std" w:hAnsi="Glypha LT Std"/>
          <w:color w:val="000000"/>
        </w:rPr>
      </w:pPr>
      <w:r w:rsidRPr="00C5315B">
        <w:rPr>
          <w:rFonts w:ascii="Glypha LT Std" w:hAnsi="Glypha LT Std"/>
        </w:rPr>
        <w:t xml:space="preserve">On an exceptional basis, </w:t>
      </w:r>
      <w:r w:rsidR="00144A3F">
        <w:rPr>
          <w:rFonts w:ascii="Glypha LT Std" w:hAnsi="Glypha LT Std"/>
        </w:rPr>
        <w:t xml:space="preserve">the </w:t>
      </w:r>
      <w:r w:rsidR="007103E4">
        <w:rPr>
          <w:rFonts w:ascii="Glypha LT Std" w:hAnsi="Glypha LT Std"/>
        </w:rPr>
        <w:t>University</w:t>
      </w:r>
      <w:r w:rsidRPr="00C5315B">
        <w:rPr>
          <w:rFonts w:ascii="Glypha LT Std" w:hAnsi="Glypha LT Std"/>
        </w:rPr>
        <w:t xml:space="preserve"> may approve an offline variable payment method and/or extended payment plan with the student</w:t>
      </w:r>
      <w:r w:rsidR="009B5A46">
        <w:rPr>
          <w:rFonts w:ascii="Glypha LT Std" w:hAnsi="Glypha LT Std"/>
        </w:rPr>
        <w:t xml:space="preserve">.  </w:t>
      </w:r>
      <w:r w:rsidR="00824B7C">
        <w:rPr>
          <w:rFonts w:ascii="Glypha LT Std" w:hAnsi="Glypha LT Std"/>
        </w:rPr>
        <w:t xml:space="preserve">These </w:t>
      </w:r>
      <w:r w:rsidR="00F21871">
        <w:rPr>
          <w:rFonts w:ascii="Glypha LT Std" w:hAnsi="Glypha LT Std"/>
        </w:rPr>
        <w:t xml:space="preserve">exceptional </w:t>
      </w:r>
      <w:r w:rsidR="00824B7C">
        <w:rPr>
          <w:rFonts w:ascii="Glypha LT Std" w:hAnsi="Glypha LT Std"/>
        </w:rPr>
        <w:t>arrangements are</w:t>
      </w:r>
      <w:r w:rsidR="008823F7">
        <w:rPr>
          <w:rFonts w:ascii="Glypha LT Std" w:hAnsi="Glypha LT Std"/>
        </w:rPr>
        <w:t xml:space="preserve"> not available to non EU students on a tier four visa as </w:t>
      </w:r>
      <w:r w:rsidR="00DA6B55">
        <w:rPr>
          <w:rFonts w:ascii="Glypha LT Std" w:hAnsi="Glypha LT Std"/>
        </w:rPr>
        <w:t xml:space="preserve">this </w:t>
      </w:r>
      <w:r w:rsidR="008823F7">
        <w:rPr>
          <w:rFonts w:ascii="Glypha LT Std" w:hAnsi="Glypha LT Std"/>
        </w:rPr>
        <w:t xml:space="preserve">would breach the visa requirements as stipulated </w:t>
      </w:r>
      <w:r w:rsidR="00DA6B55">
        <w:rPr>
          <w:rFonts w:ascii="Glypha LT Std" w:hAnsi="Glypha LT Std"/>
        </w:rPr>
        <w:t xml:space="preserve">by </w:t>
      </w:r>
      <w:r w:rsidR="008823F7">
        <w:rPr>
          <w:rFonts w:ascii="Glypha LT Std" w:hAnsi="Glypha LT Std"/>
        </w:rPr>
        <w:t>the UK Border Agency</w:t>
      </w:r>
      <w:r w:rsidR="00EC5EB0">
        <w:rPr>
          <w:rFonts w:ascii="Glypha LT Std" w:hAnsi="Glypha LT Std"/>
        </w:rPr>
        <w:t>.</w:t>
      </w:r>
    </w:p>
    <w:p w:rsidR="00D43852" w:rsidRPr="00C5315B" w:rsidRDefault="009D1ED5" w:rsidP="00933699">
      <w:pPr>
        <w:numPr>
          <w:ilvl w:val="1"/>
          <w:numId w:val="4"/>
        </w:numPr>
        <w:spacing w:after="120"/>
        <w:ind w:left="567" w:hanging="567"/>
        <w:jc w:val="both"/>
        <w:rPr>
          <w:rFonts w:ascii="Glypha LT Std" w:hAnsi="Glypha LT Std"/>
          <w:color w:val="000000"/>
        </w:rPr>
      </w:pPr>
      <w:r>
        <w:rPr>
          <w:rFonts w:ascii="Glypha LT Std" w:hAnsi="Glypha LT Std"/>
        </w:rPr>
        <w:t xml:space="preserve">Students should ensure that sufficient funds are available </w:t>
      </w:r>
      <w:r w:rsidRPr="009D1ED5">
        <w:rPr>
          <w:rFonts w:ascii="Glypha LT Std" w:hAnsi="Glypha LT Std"/>
          <w:i/>
        </w:rPr>
        <w:t>before</w:t>
      </w:r>
      <w:r>
        <w:rPr>
          <w:rFonts w:ascii="Glypha LT Std" w:hAnsi="Glypha LT Std"/>
        </w:rPr>
        <w:t xml:space="preserve"> instructing the University to process the </w:t>
      </w:r>
      <w:r w:rsidR="00824B7C">
        <w:rPr>
          <w:rFonts w:ascii="Glypha LT Std" w:hAnsi="Glypha LT Std"/>
        </w:rPr>
        <w:t xml:space="preserve">card </w:t>
      </w:r>
      <w:r>
        <w:rPr>
          <w:rFonts w:ascii="Glypha LT Std" w:hAnsi="Glypha LT Std"/>
        </w:rPr>
        <w:t>payment/s</w:t>
      </w:r>
      <w:r w:rsidR="009B5A46">
        <w:rPr>
          <w:rFonts w:ascii="Glypha LT Std" w:hAnsi="Glypha LT Std"/>
          <w:color w:val="000000"/>
        </w:rPr>
        <w:t xml:space="preserve">.  </w:t>
      </w:r>
      <w:r w:rsidR="00D43852">
        <w:rPr>
          <w:rFonts w:ascii="Glypha LT Std" w:hAnsi="Glypha LT Std"/>
          <w:color w:val="000000"/>
        </w:rPr>
        <w:t>Where a student defaults on a</w:t>
      </w:r>
      <w:r w:rsidR="00EE76BB">
        <w:rPr>
          <w:rFonts w:ascii="Glypha LT Std" w:hAnsi="Glypha LT Std"/>
          <w:color w:val="000000"/>
        </w:rPr>
        <w:t>n</w:t>
      </w:r>
      <w:r w:rsidR="00D43852">
        <w:rPr>
          <w:rFonts w:ascii="Glypha LT Std" w:hAnsi="Glypha LT Std"/>
          <w:color w:val="000000"/>
        </w:rPr>
        <w:t xml:space="preserve"> instalment </w:t>
      </w:r>
      <w:r w:rsidR="00D43852" w:rsidRPr="00D43852">
        <w:rPr>
          <w:rFonts w:ascii="Glypha LT Std" w:hAnsi="Glypha LT Std"/>
        </w:rPr>
        <w:t xml:space="preserve">the University </w:t>
      </w:r>
      <w:r w:rsidR="00DA6B55">
        <w:rPr>
          <w:rFonts w:ascii="Glypha LT Std" w:hAnsi="Glypha LT Std"/>
        </w:rPr>
        <w:t>may</w:t>
      </w:r>
      <w:r w:rsidR="00D43852" w:rsidRPr="00D43852">
        <w:rPr>
          <w:rFonts w:ascii="Glypha LT Std" w:hAnsi="Glypha LT Std"/>
        </w:rPr>
        <w:t xml:space="preserve"> apply an administration charge of £20</w:t>
      </w:r>
      <w:r w:rsidR="009B5A46" w:rsidRPr="00D43852">
        <w:rPr>
          <w:rFonts w:ascii="Glypha LT Std" w:hAnsi="Glypha LT Std"/>
        </w:rPr>
        <w:t xml:space="preserve">.  </w:t>
      </w:r>
      <w:r w:rsidR="00144A3F">
        <w:rPr>
          <w:rFonts w:ascii="Glypha LT Std" w:hAnsi="Glypha LT Std"/>
        </w:rPr>
        <w:t xml:space="preserve">The University </w:t>
      </w:r>
      <w:r w:rsidR="00DA6B55">
        <w:rPr>
          <w:rFonts w:ascii="Glypha LT Std" w:hAnsi="Glypha LT Std"/>
        </w:rPr>
        <w:t>may</w:t>
      </w:r>
      <w:r w:rsidR="00144A3F">
        <w:rPr>
          <w:rFonts w:ascii="Glypha LT Std" w:hAnsi="Glypha LT Std"/>
        </w:rPr>
        <w:t xml:space="preserve"> apply a</w:t>
      </w:r>
      <w:r w:rsidR="00D43852" w:rsidRPr="00D43852">
        <w:rPr>
          <w:rFonts w:ascii="Glypha LT Std" w:hAnsi="Glypha LT Std"/>
        </w:rPr>
        <w:t xml:space="preserve"> further £20 </w:t>
      </w:r>
      <w:r w:rsidR="00144A3F">
        <w:rPr>
          <w:rFonts w:ascii="Glypha LT Std" w:hAnsi="Glypha LT Std"/>
        </w:rPr>
        <w:t>administration</w:t>
      </w:r>
      <w:r w:rsidR="00D43852" w:rsidRPr="00D43852">
        <w:rPr>
          <w:rFonts w:ascii="Glypha LT Std" w:hAnsi="Glypha LT Std"/>
        </w:rPr>
        <w:t xml:space="preserve"> charge </w:t>
      </w:r>
      <w:r w:rsidR="00F21871">
        <w:rPr>
          <w:rFonts w:ascii="Glypha LT Std" w:hAnsi="Glypha LT Std"/>
        </w:rPr>
        <w:t xml:space="preserve">on </w:t>
      </w:r>
      <w:r w:rsidR="00D43852" w:rsidRPr="00D43852">
        <w:rPr>
          <w:rFonts w:ascii="Glypha LT Std" w:hAnsi="Glypha LT Std"/>
        </w:rPr>
        <w:t>each subsequent</w:t>
      </w:r>
      <w:r w:rsidR="00EE76BB">
        <w:rPr>
          <w:rFonts w:ascii="Glypha LT Std" w:hAnsi="Glypha LT Std"/>
        </w:rPr>
        <w:t xml:space="preserve"> </w:t>
      </w:r>
      <w:r w:rsidR="00824B7C">
        <w:rPr>
          <w:rFonts w:ascii="Glypha LT Std" w:hAnsi="Glypha LT Std"/>
        </w:rPr>
        <w:t xml:space="preserve">instalment </w:t>
      </w:r>
      <w:r w:rsidR="00EE76BB">
        <w:rPr>
          <w:rFonts w:ascii="Glypha LT Std" w:hAnsi="Glypha LT Std"/>
        </w:rPr>
        <w:t xml:space="preserve">due date </w:t>
      </w:r>
      <w:r w:rsidR="001B535F">
        <w:rPr>
          <w:rFonts w:ascii="Glypha LT Std" w:hAnsi="Glypha LT Std"/>
        </w:rPr>
        <w:t>while</w:t>
      </w:r>
      <w:r w:rsidR="001B535F" w:rsidRPr="00D43852">
        <w:rPr>
          <w:rFonts w:ascii="Glypha LT Std" w:hAnsi="Glypha LT Std"/>
        </w:rPr>
        <w:t xml:space="preserve"> </w:t>
      </w:r>
      <w:r w:rsidR="00D43852" w:rsidRPr="00D43852">
        <w:rPr>
          <w:rFonts w:ascii="Glypha LT Std" w:hAnsi="Glypha LT Std"/>
        </w:rPr>
        <w:t>the instalment remains unpaid</w:t>
      </w:r>
      <w:r w:rsidR="009B5A46" w:rsidRPr="00D43852">
        <w:rPr>
          <w:rFonts w:ascii="Glypha LT Std" w:hAnsi="Glypha LT Std"/>
        </w:rPr>
        <w:t>.</w:t>
      </w:r>
      <w:r w:rsidR="009B5A46">
        <w:rPr>
          <w:rFonts w:ascii="Glypha LT Std" w:hAnsi="Glypha LT Std"/>
        </w:rPr>
        <w:t xml:space="preserve">  </w:t>
      </w:r>
      <w:r w:rsidR="00D43852">
        <w:rPr>
          <w:rFonts w:ascii="Glypha LT Std" w:hAnsi="Glypha LT Std"/>
        </w:rPr>
        <w:t xml:space="preserve">See also Section </w:t>
      </w:r>
      <w:r w:rsidR="00DA6B55">
        <w:rPr>
          <w:rFonts w:ascii="Glypha LT Std" w:hAnsi="Glypha LT Std"/>
        </w:rPr>
        <w:t>8</w:t>
      </w:r>
      <w:r w:rsidR="00D43852">
        <w:rPr>
          <w:rFonts w:ascii="Glypha LT Std" w:hAnsi="Glypha LT Std"/>
        </w:rPr>
        <w:t>: Non-Payment of Fees</w:t>
      </w:r>
      <w:r w:rsidR="003F0CC6">
        <w:rPr>
          <w:rFonts w:ascii="Glypha LT Std" w:hAnsi="Glypha LT Std"/>
        </w:rPr>
        <w:t>.</w:t>
      </w:r>
    </w:p>
    <w:p w:rsidR="00FE679F" w:rsidRDefault="00FE679F" w:rsidP="00933699">
      <w:pPr>
        <w:numPr>
          <w:ilvl w:val="0"/>
          <w:numId w:val="5"/>
        </w:numPr>
        <w:spacing w:after="120"/>
        <w:ind w:left="567" w:hanging="567"/>
        <w:jc w:val="both"/>
        <w:rPr>
          <w:rFonts w:ascii="Glypha LT Std" w:hAnsi="Glypha LT Std"/>
          <w:b/>
        </w:rPr>
      </w:pPr>
      <w:r w:rsidRPr="00392BB7">
        <w:rPr>
          <w:rFonts w:ascii="Glypha LT Std" w:hAnsi="Glypha LT Std"/>
          <w:b/>
        </w:rPr>
        <w:t>DEPOSITS</w:t>
      </w:r>
      <w:r w:rsidR="00DE24BC">
        <w:rPr>
          <w:rFonts w:ascii="Glypha LT Std" w:hAnsi="Glypha LT Std"/>
          <w:b/>
        </w:rPr>
        <w:t xml:space="preserve"> FOR POSTGRADUATE APPLICANTS </w:t>
      </w:r>
    </w:p>
    <w:p w:rsidR="00D85B1E" w:rsidRPr="009E5130" w:rsidRDefault="00EC5EB0" w:rsidP="00933699">
      <w:pPr>
        <w:numPr>
          <w:ilvl w:val="1"/>
          <w:numId w:val="5"/>
        </w:numPr>
        <w:spacing w:after="120"/>
        <w:ind w:left="567" w:hanging="567"/>
        <w:jc w:val="both"/>
        <w:rPr>
          <w:rFonts w:ascii="Glypha LT Std" w:hAnsi="Glypha LT Std"/>
        </w:rPr>
      </w:pPr>
      <w:r>
        <w:rPr>
          <w:rFonts w:ascii="Glypha LT Std" w:hAnsi="Glypha LT Std"/>
        </w:rPr>
        <w:t>Non EU</w:t>
      </w:r>
      <w:r w:rsidR="00FE679F" w:rsidRPr="00392BB7">
        <w:rPr>
          <w:rFonts w:ascii="Glypha LT Std" w:hAnsi="Glypha LT Std"/>
        </w:rPr>
        <w:t xml:space="preserve"> </w:t>
      </w:r>
      <w:r w:rsidR="00026274" w:rsidRPr="00392BB7">
        <w:rPr>
          <w:rFonts w:ascii="Glypha LT Std" w:hAnsi="Glypha LT Std"/>
        </w:rPr>
        <w:t xml:space="preserve">taught and research postgraduate </w:t>
      </w:r>
      <w:r w:rsidR="0062713A" w:rsidRPr="00392BB7">
        <w:rPr>
          <w:rFonts w:ascii="Glypha LT Std" w:hAnsi="Glypha LT Std"/>
        </w:rPr>
        <w:t>applicants</w:t>
      </w:r>
      <w:r w:rsidR="00FE679F" w:rsidRPr="00392BB7">
        <w:rPr>
          <w:rFonts w:ascii="Glypha LT Std" w:hAnsi="Glypha LT Std"/>
        </w:rPr>
        <w:t xml:space="preserve"> </w:t>
      </w:r>
      <w:r w:rsidR="00026274" w:rsidRPr="00392BB7">
        <w:rPr>
          <w:rFonts w:ascii="Glypha LT Std" w:hAnsi="Glypha LT Std"/>
        </w:rPr>
        <w:t xml:space="preserve">are required to </w:t>
      </w:r>
      <w:r w:rsidR="00FE679F" w:rsidRPr="00392BB7">
        <w:rPr>
          <w:rFonts w:ascii="Glypha LT Std" w:hAnsi="Glypha LT Std"/>
        </w:rPr>
        <w:t>pay a deposit</w:t>
      </w:r>
      <w:r w:rsidR="003F0CC6">
        <w:rPr>
          <w:rFonts w:ascii="Glypha LT Std" w:hAnsi="Glypha LT Std"/>
        </w:rPr>
        <w:t xml:space="preserve"> </w:t>
      </w:r>
      <w:r w:rsidR="00DA6B55">
        <w:rPr>
          <w:rFonts w:ascii="Glypha LT Std" w:hAnsi="Glypha LT Std"/>
        </w:rPr>
        <w:t>of £2,000</w:t>
      </w:r>
      <w:r w:rsidR="002E08C9">
        <w:rPr>
          <w:rFonts w:ascii="Glypha LT Std" w:hAnsi="Glypha LT Std"/>
        </w:rPr>
        <w:t>*</w:t>
      </w:r>
    </w:p>
    <w:p w:rsidR="0062713A" w:rsidRPr="00354536" w:rsidRDefault="0062713A" w:rsidP="00CA620C">
      <w:pPr>
        <w:spacing w:after="120"/>
        <w:ind w:left="360" w:firstLine="207"/>
        <w:jc w:val="both"/>
        <w:rPr>
          <w:rFonts w:ascii="Glypha LT Std" w:hAnsi="Glypha LT Std"/>
        </w:rPr>
      </w:pPr>
      <w:r w:rsidRPr="00354536">
        <w:rPr>
          <w:rFonts w:ascii="Glypha LT Std" w:hAnsi="Glypha LT Std"/>
        </w:rPr>
        <w:t>This deposit will be non-refundable except in the following circumstances:</w:t>
      </w:r>
    </w:p>
    <w:p w:rsidR="0062713A" w:rsidRPr="00392BB7" w:rsidRDefault="0062713A" w:rsidP="00933699">
      <w:pPr>
        <w:numPr>
          <w:ilvl w:val="0"/>
          <w:numId w:val="1"/>
        </w:numPr>
        <w:spacing w:after="120"/>
        <w:jc w:val="both"/>
        <w:rPr>
          <w:rFonts w:ascii="Glypha LT Std" w:hAnsi="Glypha LT Std"/>
        </w:rPr>
      </w:pPr>
      <w:r w:rsidRPr="00392BB7">
        <w:rPr>
          <w:rFonts w:ascii="Glypha LT Std" w:hAnsi="Glypha LT Std"/>
        </w:rPr>
        <w:t xml:space="preserve">An applicant fails to meet their </w:t>
      </w:r>
      <w:r w:rsidR="00DE4272">
        <w:rPr>
          <w:rFonts w:ascii="Glypha LT Std" w:hAnsi="Glypha LT Std"/>
        </w:rPr>
        <w:t xml:space="preserve">academic or English </w:t>
      </w:r>
      <w:r w:rsidR="00DE24BC">
        <w:rPr>
          <w:rFonts w:ascii="Glypha LT Std" w:hAnsi="Glypha LT Std"/>
        </w:rPr>
        <w:t xml:space="preserve">language </w:t>
      </w:r>
      <w:r w:rsidRPr="00392BB7">
        <w:rPr>
          <w:rFonts w:ascii="Glypha LT Std" w:hAnsi="Glypha LT Std"/>
        </w:rPr>
        <w:t>conditions of offer</w:t>
      </w:r>
      <w:r w:rsidR="00144A3F">
        <w:rPr>
          <w:rFonts w:ascii="Glypha LT Std" w:hAnsi="Glypha LT Std"/>
        </w:rPr>
        <w:t>; and/or</w:t>
      </w:r>
    </w:p>
    <w:p w:rsidR="009302DF" w:rsidRDefault="0062713A" w:rsidP="00933699">
      <w:pPr>
        <w:numPr>
          <w:ilvl w:val="0"/>
          <w:numId w:val="1"/>
        </w:numPr>
        <w:spacing w:after="120"/>
        <w:jc w:val="both"/>
        <w:rPr>
          <w:rFonts w:ascii="Glypha LT Std" w:hAnsi="Glypha LT Std"/>
        </w:rPr>
      </w:pPr>
      <w:r w:rsidRPr="00392BB7">
        <w:rPr>
          <w:rFonts w:ascii="Glypha LT Std" w:hAnsi="Glypha LT Std"/>
        </w:rPr>
        <w:t xml:space="preserve">An applicant is refused a visa to enter the UK </w:t>
      </w:r>
      <w:r w:rsidRPr="00392BB7">
        <w:rPr>
          <w:rFonts w:ascii="Glypha LT Std" w:hAnsi="Glypha LT Std"/>
          <w:b/>
        </w:rPr>
        <w:t>provided that</w:t>
      </w:r>
      <w:r w:rsidRPr="00392BB7">
        <w:rPr>
          <w:rFonts w:ascii="Glypha LT Std" w:hAnsi="Glypha LT Std"/>
        </w:rPr>
        <w:t xml:space="preserve"> the reason for refusal is not due to a fraudulent application</w:t>
      </w:r>
      <w:r w:rsidR="009302DF">
        <w:rPr>
          <w:rFonts w:ascii="Glypha LT Std" w:hAnsi="Glypha LT Std"/>
        </w:rPr>
        <w:t>; or</w:t>
      </w:r>
    </w:p>
    <w:p w:rsidR="0062713A" w:rsidRPr="00392BB7" w:rsidRDefault="009302DF" w:rsidP="00933699">
      <w:pPr>
        <w:numPr>
          <w:ilvl w:val="0"/>
          <w:numId w:val="1"/>
        </w:numPr>
        <w:spacing w:after="120"/>
        <w:jc w:val="both"/>
        <w:rPr>
          <w:rFonts w:ascii="Glypha LT Std" w:hAnsi="Glypha LT Std"/>
        </w:rPr>
      </w:pPr>
      <w:r>
        <w:rPr>
          <w:rFonts w:ascii="Glypha LT Std" w:hAnsi="Glypha LT Std"/>
        </w:rPr>
        <w:t xml:space="preserve">An applicant </w:t>
      </w:r>
      <w:r w:rsidR="00D70DD9">
        <w:rPr>
          <w:rFonts w:ascii="Glypha LT Std" w:hAnsi="Glypha LT Std"/>
        </w:rPr>
        <w:t>cancels</w:t>
      </w:r>
      <w:r>
        <w:rPr>
          <w:rFonts w:ascii="Glypha LT Std" w:hAnsi="Glypha LT Std"/>
        </w:rPr>
        <w:t xml:space="preserve"> their </w:t>
      </w:r>
      <w:r w:rsidR="003A7928">
        <w:rPr>
          <w:rFonts w:ascii="Glypha LT Std" w:hAnsi="Glypha LT Std"/>
        </w:rPr>
        <w:t>contract wi</w:t>
      </w:r>
      <w:r>
        <w:rPr>
          <w:rFonts w:ascii="Glypha LT Std" w:hAnsi="Glypha LT Std"/>
        </w:rPr>
        <w:t xml:space="preserve">thin 14 days of notifying the University they have accepted their offer (see Section </w:t>
      </w:r>
      <w:r w:rsidR="00291C74">
        <w:rPr>
          <w:rFonts w:ascii="Glypha LT Std" w:hAnsi="Glypha LT Std"/>
        </w:rPr>
        <w:t xml:space="preserve">7.1 </w:t>
      </w:r>
      <w:r w:rsidR="00D70DD9">
        <w:rPr>
          <w:rFonts w:ascii="Glypha LT Std" w:hAnsi="Glypha LT Std"/>
        </w:rPr>
        <w:t>Cancellation/Withdrawal])</w:t>
      </w:r>
      <w:r w:rsidR="00144A3F">
        <w:rPr>
          <w:rFonts w:ascii="Glypha LT Std" w:hAnsi="Glypha LT Std"/>
        </w:rPr>
        <w:t>.</w:t>
      </w:r>
    </w:p>
    <w:p w:rsidR="00DE4272" w:rsidRDefault="000A2B32" w:rsidP="00933699">
      <w:pPr>
        <w:numPr>
          <w:ilvl w:val="1"/>
          <w:numId w:val="5"/>
        </w:numPr>
        <w:spacing w:after="120"/>
        <w:ind w:left="567" w:hanging="567"/>
        <w:jc w:val="both"/>
        <w:rPr>
          <w:rFonts w:ascii="Glypha LT Std" w:hAnsi="Glypha LT Std"/>
        </w:rPr>
      </w:pPr>
      <w:r w:rsidRPr="00392BB7">
        <w:rPr>
          <w:rFonts w:ascii="Glypha LT Std" w:hAnsi="Glypha LT Std"/>
        </w:rPr>
        <w:t>T</w:t>
      </w:r>
      <w:r w:rsidR="00824C67" w:rsidRPr="00392BB7">
        <w:rPr>
          <w:rFonts w:ascii="Glypha LT Std" w:hAnsi="Glypha LT Std"/>
        </w:rPr>
        <w:t xml:space="preserve">he deposit </w:t>
      </w:r>
      <w:r w:rsidR="00FE679F" w:rsidRPr="00392BB7">
        <w:rPr>
          <w:rFonts w:ascii="Glypha LT Std" w:hAnsi="Glypha LT Std"/>
        </w:rPr>
        <w:t>must be paid</w:t>
      </w:r>
      <w:r w:rsidR="00DE4272">
        <w:rPr>
          <w:rFonts w:ascii="Glypha LT Std" w:hAnsi="Glypha LT Std"/>
        </w:rPr>
        <w:t xml:space="preserve"> </w:t>
      </w:r>
      <w:r w:rsidR="00DE4272" w:rsidRPr="00935210">
        <w:rPr>
          <w:rFonts w:ascii="Glypha LT Std" w:hAnsi="Glypha LT Std"/>
        </w:rPr>
        <w:t>by the date stated in the offer letter</w:t>
      </w:r>
      <w:r w:rsidR="00DE4272">
        <w:rPr>
          <w:rFonts w:ascii="Glypha LT Std" w:hAnsi="Glypha LT Std"/>
        </w:rPr>
        <w:t>.</w:t>
      </w:r>
    </w:p>
    <w:p w:rsidR="00354536" w:rsidRPr="00933699" w:rsidRDefault="00EC5EB0" w:rsidP="00933699">
      <w:pPr>
        <w:numPr>
          <w:ilvl w:val="1"/>
          <w:numId w:val="5"/>
        </w:numPr>
        <w:spacing w:after="120"/>
        <w:ind w:left="567" w:hanging="567"/>
        <w:jc w:val="both"/>
        <w:rPr>
          <w:rFonts w:ascii="Glypha LT Std" w:hAnsi="Glypha LT Std"/>
        </w:rPr>
      </w:pPr>
      <w:r w:rsidRPr="00933699">
        <w:rPr>
          <w:rFonts w:ascii="Glypha LT Std" w:hAnsi="Glypha LT Std"/>
        </w:rPr>
        <w:t>It may be possible</w:t>
      </w:r>
      <w:r w:rsidR="00DA6B55" w:rsidRPr="00933699">
        <w:rPr>
          <w:rFonts w:ascii="Glypha LT Std" w:hAnsi="Glypha LT Std"/>
        </w:rPr>
        <w:t>, at the University’s discretion,</w:t>
      </w:r>
      <w:r w:rsidRPr="00933699">
        <w:rPr>
          <w:rFonts w:ascii="Glypha LT Std" w:hAnsi="Glypha LT Std"/>
        </w:rPr>
        <w:t xml:space="preserve"> </w:t>
      </w:r>
      <w:r w:rsidR="002B5EAC" w:rsidRPr="00933699">
        <w:rPr>
          <w:rFonts w:ascii="Glypha LT Std" w:hAnsi="Glypha LT Std"/>
        </w:rPr>
        <w:t xml:space="preserve">for the applicant </w:t>
      </w:r>
      <w:r w:rsidRPr="00933699">
        <w:rPr>
          <w:rFonts w:ascii="Glypha LT Std" w:hAnsi="Glypha LT Std"/>
        </w:rPr>
        <w:t xml:space="preserve">to defer </w:t>
      </w:r>
      <w:r w:rsidR="002B5EAC" w:rsidRPr="00933699">
        <w:rPr>
          <w:rFonts w:ascii="Glypha LT Std" w:hAnsi="Glypha LT Std"/>
        </w:rPr>
        <w:t>their</w:t>
      </w:r>
      <w:r w:rsidRPr="00933699">
        <w:rPr>
          <w:rFonts w:ascii="Glypha LT Std" w:hAnsi="Glypha LT Std"/>
        </w:rPr>
        <w:t xml:space="preserve"> application by one academic cycle and </w:t>
      </w:r>
      <w:r w:rsidR="00DA6B55" w:rsidRPr="00933699">
        <w:rPr>
          <w:rFonts w:ascii="Glypha LT Std" w:hAnsi="Glypha LT Std"/>
        </w:rPr>
        <w:t>not forfeit</w:t>
      </w:r>
      <w:r w:rsidRPr="00933699">
        <w:rPr>
          <w:rFonts w:ascii="Glypha LT Std" w:hAnsi="Glypha LT Std"/>
        </w:rPr>
        <w:t xml:space="preserve"> </w:t>
      </w:r>
      <w:r w:rsidR="002B5EAC" w:rsidRPr="00933699">
        <w:rPr>
          <w:rFonts w:ascii="Glypha LT Std" w:hAnsi="Glypha LT Std"/>
        </w:rPr>
        <w:t>their</w:t>
      </w:r>
      <w:r w:rsidRPr="00933699">
        <w:rPr>
          <w:rFonts w:ascii="Glypha LT Std" w:hAnsi="Glypha LT Std"/>
        </w:rPr>
        <w:t xml:space="preserve"> deposit payment</w:t>
      </w:r>
      <w:r w:rsidR="009B5A46" w:rsidRPr="00933699">
        <w:rPr>
          <w:rFonts w:ascii="Glypha LT Std" w:hAnsi="Glypha LT Std"/>
        </w:rPr>
        <w:t xml:space="preserve">. </w:t>
      </w:r>
      <w:r w:rsidRPr="00933699">
        <w:rPr>
          <w:rFonts w:ascii="Glypha LT Std" w:hAnsi="Glypha LT Std"/>
        </w:rPr>
        <w:t xml:space="preserve">After one academic cycle the </w:t>
      </w:r>
      <w:r w:rsidR="009D67F1">
        <w:rPr>
          <w:rFonts w:ascii="Glypha LT Std" w:hAnsi="Glypha LT Std"/>
        </w:rPr>
        <w:t xml:space="preserve">applicant will forfeit their </w:t>
      </w:r>
      <w:r w:rsidRPr="00933699">
        <w:rPr>
          <w:rFonts w:ascii="Glypha LT Std" w:hAnsi="Glypha LT Std"/>
        </w:rPr>
        <w:t>deposit</w:t>
      </w:r>
      <w:r w:rsidR="009B5A46" w:rsidRPr="00933699">
        <w:rPr>
          <w:rFonts w:ascii="Glypha LT Std" w:hAnsi="Glypha LT Std"/>
        </w:rPr>
        <w:t xml:space="preserve">.  </w:t>
      </w:r>
      <w:r w:rsidR="0023427B" w:rsidRPr="00933699">
        <w:rPr>
          <w:rFonts w:ascii="Glypha LT Std" w:hAnsi="Glypha LT Std"/>
        </w:rPr>
        <w:t xml:space="preserve">One academic cycle means that if the deferred course/programme is running in either late January or early February </w:t>
      </w:r>
      <w:r w:rsidR="00F21871">
        <w:rPr>
          <w:rFonts w:ascii="Glypha LT Std" w:hAnsi="Glypha LT Std"/>
        </w:rPr>
        <w:t>the student</w:t>
      </w:r>
      <w:r w:rsidR="0023427B" w:rsidRPr="00933699">
        <w:rPr>
          <w:rFonts w:ascii="Glypha LT Std" w:hAnsi="Glypha LT Std"/>
        </w:rPr>
        <w:t xml:space="preserve"> must register and enrol at that point</w:t>
      </w:r>
      <w:r w:rsidR="00DA2FB0" w:rsidRPr="00933699">
        <w:rPr>
          <w:rFonts w:ascii="Glypha LT Std" w:hAnsi="Glypha LT Std"/>
        </w:rPr>
        <w:t xml:space="preserve">, however, please note that not all course/programmes begin in January/February in which case </w:t>
      </w:r>
      <w:r w:rsidR="00F21871">
        <w:rPr>
          <w:rFonts w:ascii="Glypha LT Std" w:hAnsi="Glypha LT Std"/>
        </w:rPr>
        <w:t>the student</w:t>
      </w:r>
      <w:r w:rsidR="00DA2FB0" w:rsidRPr="00933699">
        <w:rPr>
          <w:rFonts w:ascii="Glypha LT Std" w:hAnsi="Glypha LT Std"/>
        </w:rPr>
        <w:t xml:space="preserve"> may defer until the following September.</w:t>
      </w:r>
      <w:r w:rsidR="0023427B" w:rsidRPr="00933699">
        <w:rPr>
          <w:rFonts w:ascii="Glypha LT Std" w:hAnsi="Glypha LT Std"/>
        </w:rPr>
        <w:t xml:space="preserve"> </w:t>
      </w:r>
      <w:r w:rsidR="00FE679F" w:rsidRPr="00933699">
        <w:rPr>
          <w:rFonts w:ascii="Glypha LT Std" w:hAnsi="Glypha LT Std"/>
        </w:rPr>
        <w:t xml:space="preserve"> </w:t>
      </w:r>
    </w:p>
    <w:p w:rsidR="00FE679F" w:rsidRDefault="00026274" w:rsidP="00933699">
      <w:pPr>
        <w:numPr>
          <w:ilvl w:val="1"/>
          <w:numId w:val="5"/>
        </w:numPr>
        <w:spacing w:after="120"/>
        <w:ind w:left="567" w:hanging="567"/>
        <w:jc w:val="both"/>
        <w:rPr>
          <w:rFonts w:ascii="Glypha LT Std" w:hAnsi="Glypha LT Std"/>
        </w:rPr>
      </w:pPr>
      <w:r w:rsidRPr="00354536">
        <w:rPr>
          <w:rFonts w:ascii="Glypha LT Std" w:hAnsi="Glypha LT Std"/>
        </w:rPr>
        <w:t>The balance of the fee will bec</w:t>
      </w:r>
      <w:r w:rsidR="00276141">
        <w:rPr>
          <w:rFonts w:ascii="Glypha LT Std" w:hAnsi="Glypha LT Std"/>
        </w:rPr>
        <w:t xml:space="preserve">ome due on </w:t>
      </w:r>
      <w:r w:rsidR="003F0CC6">
        <w:rPr>
          <w:rFonts w:ascii="Glypha LT Std" w:hAnsi="Glypha LT Std"/>
        </w:rPr>
        <w:t>registration/</w:t>
      </w:r>
      <w:r w:rsidR="00276141">
        <w:rPr>
          <w:rFonts w:ascii="Glypha LT Std" w:hAnsi="Glypha LT Std"/>
        </w:rPr>
        <w:t>enrolment</w:t>
      </w:r>
      <w:r w:rsidR="009B5A46">
        <w:rPr>
          <w:rFonts w:ascii="Glypha LT Std" w:hAnsi="Glypha LT Std"/>
        </w:rPr>
        <w:t xml:space="preserve">.  </w:t>
      </w:r>
      <w:r w:rsidR="00883CCA">
        <w:rPr>
          <w:rFonts w:ascii="Glypha LT Std" w:hAnsi="Glypha LT Std"/>
        </w:rPr>
        <w:t>S</w:t>
      </w:r>
      <w:r w:rsidR="00276141">
        <w:rPr>
          <w:rFonts w:ascii="Glypha LT Std" w:hAnsi="Glypha LT Std"/>
        </w:rPr>
        <w:t>ee Section 2</w:t>
      </w:r>
      <w:r w:rsidRPr="00354536">
        <w:rPr>
          <w:rFonts w:ascii="Glypha LT Std" w:hAnsi="Glypha LT Std"/>
        </w:rPr>
        <w:t xml:space="preserve"> for information about paying in instalments</w:t>
      </w:r>
      <w:r w:rsidR="00DA6B55">
        <w:rPr>
          <w:rFonts w:ascii="Glypha LT Std" w:hAnsi="Glypha LT Std"/>
        </w:rPr>
        <w:t xml:space="preserve"> where available</w:t>
      </w:r>
      <w:r w:rsidR="00883CCA">
        <w:rPr>
          <w:rFonts w:ascii="Glypha LT Std" w:hAnsi="Glypha LT Std"/>
        </w:rPr>
        <w:t>.</w:t>
      </w:r>
    </w:p>
    <w:p w:rsidR="002E08C9" w:rsidRDefault="002E08C9" w:rsidP="00933699">
      <w:pPr>
        <w:numPr>
          <w:ilvl w:val="1"/>
          <w:numId w:val="5"/>
        </w:numPr>
        <w:spacing w:after="120"/>
        <w:ind w:left="567" w:hanging="567"/>
        <w:jc w:val="both"/>
        <w:rPr>
          <w:rFonts w:ascii="Glypha LT Std" w:hAnsi="Glypha LT Std"/>
        </w:rPr>
      </w:pPr>
      <w:r>
        <w:rPr>
          <w:rFonts w:ascii="Glypha LT Std" w:hAnsi="Glypha LT Std"/>
        </w:rPr>
        <w:t xml:space="preserve">*Should you have an official sponsorship arrangement in writing (official letter or Purchase Order to Bournemouth University) that your Government, Registered Company or Organisation are paying your fees in full the deposit of £2000 will not  be </w:t>
      </w:r>
      <w:r w:rsidR="009302DF">
        <w:rPr>
          <w:rFonts w:ascii="Glypha LT Std" w:hAnsi="Glypha LT Std"/>
        </w:rPr>
        <w:t>required</w:t>
      </w:r>
      <w:r w:rsidR="009B5A46">
        <w:rPr>
          <w:rFonts w:ascii="Glypha LT Std" w:hAnsi="Glypha LT Std"/>
        </w:rPr>
        <w:t xml:space="preserve">.  </w:t>
      </w:r>
      <w:r>
        <w:rPr>
          <w:rFonts w:ascii="Glypha LT Std" w:hAnsi="Glypha LT Std"/>
        </w:rPr>
        <w:t xml:space="preserve">You must submit this document to Bournemouth University on accepting your offer.   </w:t>
      </w:r>
    </w:p>
    <w:p w:rsidR="00FE679F" w:rsidRPr="00392BB7" w:rsidRDefault="00FE679F" w:rsidP="00933699">
      <w:pPr>
        <w:pStyle w:val="BodyTextIndent3"/>
        <w:numPr>
          <w:ilvl w:val="0"/>
          <w:numId w:val="5"/>
        </w:numPr>
        <w:ind w:left="567" w:hanging="567"/>
        <w:jc w:val="both"/>
        <w:rPr>
          <w:rFonts w:ascii="Glypha LT Std" w:hAnsi="Glypha LT Std"/>
          <w:b/>
          <w:sz w:val="20"/>
          <w:szCs w:val="20"/>
        </w:rPr>
      </w:pPr>
      <w:r w:rsidRPr="00392BB7">
        <w:rPr>
          <w:rFonts w:ascii="Glypha LT Std" w:hAnsi="Glypha LT Std"/>
          <w:b/>
          <w:sz w:val="20"/>
          <w:szCs w:val="20"/>
        </w:rPr>
        <w:t xml:space="preserve">PAYMENTS BY DEBIT </w:t>
      </w:r>
      <w:r w:rsidR="00DE24BC">
        <w:rPr>
          <w:rFonts w:ascii="Glypha LT Std" w:hAnsi="Glypha LT Std"/>
          <w:b/>
          <w:sz w:val="20"/>
          <w:szCs w:val="20"/>
        </w:rPr>
        <w:t xml:space="preserve">OR CREDIT </w:t>
      </w:r>
      <w:r w:rsidRPr="00392BB7">
        <w:rPr>
          <w:rFonts w:ascii="Glypha LT Std" w:hAnsi="Glypha LT Std"/>
          <w:b/>
          <w:sz w:val="20"/>
          <w:szCs w:val="20"/>
        </w:rPr>
        <w:t>CARD</w:t>
      </w:r>
    </w:p>
    <w:p w:rsidR="00EC4E95" w:rsidRPr="00933699" w:rsidRDefault="00DE24BC" w:rsidP="00933699">
      <w:pPr>
        <w:numPr>
          <w:ilvl w:val="1"/>
          <w:numId w:val="5"/>
        </w:numPr>
        <w:spacing w:after="120"/>
        <w:ind w:left="567" w:hanging="567"/>
        <w:jc w:val="both"/>
        <w:rPr>
          <w:rFonts w:ascii="Glypha LT Std" w:hAnsi="Glypha LT Std"/>
        </w:rPr>
      </w:pPr>
      <w:r>
        <w:rPr>
          <w:rFonts w:ascii="Glypha LT Std" w:hAnsi="Glypha LT Std"/>
        </w:rPr>
        <w:t>The University will not levy a</w:t>
      </w:r>
      <w:r w:rsidR="00FE679F" w:rsidRPr="00392BB7">
        <w:rPr>
          <w:rFonts w:ascii="Glypha LT Std" w:hAnsi="Glypha LT Std"/>
        </w:rPr>
        <w:t xml:space="preserve"> transaction charge for payment of fees</w:t>
      </w:r>
      <w:r>
        <w:rPr>
          <w:rFonts w:ascii="Glypha LT Std" w:hAnsi="Glypha LT Std"/>
        </w:rPr>
        <w:t xml:space="preserve"> by debit or credit card</w:t>
      </w:r>
      <w:r w:rsidR="009B5A46">
        <w:rPr>
          <w:rFonts w:ascii="Glypha LT Std" w:hAnsi="Glypha LT Std"/>
        </w:rPr>
        <w:t xml:space="preserve">.  </w:t>
      </w:r>
      <w:r w:rsidR="009D1ED5">
        <w:rPr>
          <w:rFonts w:ascii="Glypha LT Std" w:hAnsi="Glypha LT Std"/>
        </w:rPr>
        <w:t xml:space="preserve">Students should ensure that sufficient funds are available </w:t>
      </w:r>
      <w:r w:rsidR="009D1ED5" w:rsidRPr="00933699">
        <w:rPr>
          <w:rFonts w:ascii="Glypha LT Std" w:hAnsi="Glypha LT Std"/>
        </w:rPr>
        <w:t>before</w:t>
      </w:r>
      <w:r w:rsidR="009D1ED5">
        <w:rPr>
          <w:rFonts w:ascii="Glypha LT Std" w:hAnsi="Glypha LT Std"/>
        </w:rPr>
        <w:t xml:space="preserve"> instructing the University to process the payment/s. </w:t>
      </w:r>
    </w:p>
    <w:p w:rsidR="00EC4E95" w:rsidRDefault="00321A1C" w:rsidP="00933699">
      <w:pPr>
        <w:numPr>
          <w:ilvl w:val="0"/>
          <w:numId w:val="5"/>
        </w:numPr>
        <w:spacing w:after="120"/>
        <w:ind w:left="567"/>
        <w:jc w:val="both"/>
        <w:rPr>
          <w:rFonts w:ascii="Glypha LT Std" w:hAnsi="Glypha LT Std"/>
          <w:b/>
        </w:rPr>
      </w:pPr>
      <w:r>
        <w:rPr>
          <w:rFonts w:ascii="Glypha LT Std" w:hAnsi="Glypha LT Std"/>
          <w:b/>
        </w:rPr>
        <w:t>FEE FOR APPLICANTS WITH REFUGE</w:t>
      </w:r>
      <w:r w:rsidR="004F5A1C">
        <w:rPr>
          <w:rFonts w:ascii="Glypha LT Std" w:hAnsi="Glypha LT Std"/>
          <w:b/>
        </w:rPr>
        <w:t>E</w:t>
      </w:r>
      <w:r>
        <w:rPr>
          <w:rFonts w:ascii="Glypha LT Std" w:hAnsi="Glypha LT Std"/>
          <w:b/>
        </w:rPr>
        <w:t xml:space="preserve"> STATUS</w:t>
      </w:r>
    </w:p>
    <w:p w:rsidR="00321A1C" w:rsidRPr="00680BD4" w:rsidRDefault="00321A1C" w:rsidP="00933699">
      <w:pPr>
        <w:numPr>
          <w:ilvl w:val="1"/>
          <w:numId w:val="5"/>
        </w:numPr>
        <w:spacing w:after="120"/>
        <w:ind w:left="567" w:hanging="567"/>
        <w:jc w:val="both"/>
        <w:rPr>
          <w:rFonts w:ascii="Glypha LT Std" w:hAnsi="Glypha LT Std"/>
          <w:b/>
        </w:rPr>
      </w:pPr>
      <w:r w:rsidRPr="00392BB7">
        <w:rPr>
          <w:rFonts w:ascii="Glypha LT Std" w:hAnsi="Glypha LT Std"/>
        </w:rPr>
        <w:t>Students with refugee status will normally be charged the fee level appropriate to their country of origin until such time as the formal right to domicile in the UK is granted by the Home Secretary</w:t>
      </w:r>
      <w:r w:rsidR="009B5A46" w:rsidRPr="00392BB7">
        <w:rPr>
          <w:rFonts w:ascii="Glypha LT Std" w:hAnsi="Glypha LT Std"/>
        </w:rPr>
        <w:t>.</w:t>
      </w:r>
      <w:r w:rsidR="009B5A46">
        <w:rPr>
          <w:rFonts w:ascii="Glypha LT Std" w:hAnsi="Glypha LT Std"/>
        </w:rPr>
        <w:t xml:space="preserve">  </w:t>
      </w:r>
      <w:r>
        <w:rPr>
          <w:rFonts w:ascii="Glypha LT Std" w:hAnsi="Glypha LT Std"/>
        </w:rPr>
        <w:t xml:space="preserve">Where a change of fee status </w:t>
      </w:r>
      <w:proofErr w:type="gramStart"/>
      <w:r>
        <w:rPr>
          <w:rFonts w:ascii="Glypha LT Std" w:hAnsi="Glypha LT Std"/>
        </w:rPr>
        <w:t>occurs</w:t>
      </w:r>
      <w:proofErr w:type="gramEnd"/>
      <w:r>
        <w:rPr>
          <w:rFonts w:ascii="Glypha LT Std" w:hAnsi="Glypha LT Std"/>
        </w:rPr>
        <w:t xml:space="preserve"> part-way through the academic year, the revised fee will be applied as from the following academic year</w:t>
      </w:r>
      <w:r w:rsidR="009B5A46">
        <w:rPr>
          <w:rFonts w:ascii="Glypha LT Std" w:hAnsi="Glypha LT Std"/>
        </w:rPr>
        <w:t xml:space="preserve">.  </w:t>
      </w:r>
      <w:r>
        <w:rPr>
          <w:rFonts w:ascii="Glypha LT Std" w:hAnsi="Glypha LT Std"/>
        </w:rPr>
        <w:t>Students will not be entitled to a fee refund where their refugee status changes partway through the academic year.</w:t>
      </w:r>
    </w:p>
    <w:p w:rsidR="00321A1C" w:rsidRPr="00392BB7" w:rsidRDefault="00321A1C" w:rsidP="00933699">
      <w:pPr>
        <w:numPr>
          <w:ilvl w:val="0"/>
          <w:numId w:val="5"/>
        </w:numPr>
        <w:spacing w:after="120"/>
        <w:ind w:left="567"/>
        <w:jc w:val="both"/>
        <w:rPr>
          <w:rFonts w:ascii="Glypha LT Std" w:hAnsi="Glypha LT Std"/>
          <w:b/>
        </w:rPr>
      </w:pPr>
      <w:r w:rsidRPr="00392BB7">
        <w:rPr>
          <w:rFonts w:ascii="Glypha LT Std" w:hAnsi="Glypha LT Std"/>
          <w:b/>
        </w:rPr>
        <w:t>SCHOLARSHIPS AND DISCOUNTS</w:t>
      </w:r>
    </w:p>
    <w:p w:rsidR="00EC4E95" w:rsidRPr="00392BB7" w:rsidRDefault="00EC4E95" w:rsidP="00933699">
      <w:pPr>
        <w:numPr>
          <w:ilvl w:val="1"/>
          <w:numId w:val="5"/>
        </w:numPr>
        <w:spacing w:after="120"/>
        <w:ind w:left="567" w:hanging="567"/>
        <w:jc w:val="both"/>
        <w:rPr>
          <w:rFonts w:ascii="Glypha LT Std" w:hAnsi="Glypha LT Std"/>
        </w:rPr>
      </w:pPr>
      <w:r w:rsidRPr="00392BB7">
        <w:rPr>
          <w:rFonts w:ascii="Glypha LT Std" w:hAnsi="Glypha LT Std"/>
        </w:rPr>
        <w:t xml:space="preserve">Full details of all Bursaries, Scholarships, Loans and Grants are provided on our </w:t>
      </w:r>
      <w:r w:rsidR="00F84CE6">
        <w:rPr>
          <w:rFonts w:ascii="Glypha LT Std" w:hAnsi="Glypha LT Std"/>
        </w:rPr>
        <w:t>Fees &amp; Funding</w:t>
      </w:r>
      <w:r w:rsidRPr="00392BB7">
        <w:rPr>
          <w:rFonts w:ascii="Glypha LT Std" w:hAnsi="Glypha LT Std"/>
        </w:rPr>
        <w:t xml:space="preserve"> webpages at</w:t>
      </w:r>
      <w:r w:rsidR="00D85B1E" w:rsidRPr="00D85B1E">
        <w:rPr>
          <w:rFonts w:ascii="Glypha LT Std" w:hAnsi="Glypha LT Std"/>
          <w:color w:val="000080"/>
        </w:rPr>
        <w:t>:</w:t>
      </w:r>
      <w:r w:rsidRPr="00D85B1E">
        <w:rPr>
          <w:rFonts w:ascii="Glypha LT Std" w:hAnsi="Glypha LT Std"/>
          <w:color w:val="000080"/>
        </w:rPr>
        <w:t xml:space="preserve"> </w:t>
      </w:r>
      <w:r w:rsidR="00D85B1E" w:rsidRPr="00D85B1E">
        <w:rPr>
          <w:rFonts w:ascii="Glypha LT Std" w:hAnsi="Glypha LT Std"/>
          <w:b/>
          <w:bCs/>
          <w:color w:val="000080"/>
        </w:rPr>
        <w:t>http://www.bournemouth.ac.uk/futurestudents/funding/</w:t>
      </w:r>
      <w:r w:rsidR="00F84CE6" w:rsidRPr="00D85B1E">
        <w:rPr>
          <w:rFonts w:ascii="Glypha LT Std" w:hAnsi="Glypha LT Std"/>
          <w:b/>
          <w:bCs/>
          <w:color w:val="000080"/>
        </w:rPr>
        <w:t xml:space="preserve"> </w:t>
      </w:r>
      <w:r w:rsidRPr="00D85B1E">
        <w:rPr>
          <w:rFonts w:ascii="Glypha LT Std" w:hAnsi="Glypha LT Std"/>
          <w:color w:val="000080"/>
        </w:rPr>
        <w:t xml:space="preserve">  </w:t>
      </w:r>
    </w:p>
    <w:p w:rsidR="00EC4E95" w:rsidRDefault="00EC4E95" w:rsidP="00933699">
      <w:pPr>
        <w:numPr>
          <w:ilvl w:val="1"/>
          <w:numId w:val="5"/>
        </w:numPr>
        <w:spacing w:after="120"/>
        <w:ind w:left="567" w:hanging="567"/>
        <w:jc w:val="both"/>
        <w:rPr>
          <w:rFonts w:ascii="Glypha LT Std" w:hAnsi="Glypha LT Std"/>
        </w:rPr>
      </w:pPr>
      <w:r w:rsidRPr="00392BB7">
        <w:rPr>
          <w:rFonts w:ascii="Glypha LT Std" w:hAnsi="Glypha LT Std"/>
        </w:rPr>
        <w:t xml:space="preserve">A 5% </w:t>
      </w:r>
      <w:r w:rsidR="00B10A2C">
        <w:rPr>
          <w:rFonts w:ascii="Glypha LT Std" w:hAnsi="Glypha LT Std"/>
        </w:rPr>
        <w:t xml:space="preserve">early payment </w:t>
      </w:r>
      <w:r w:rsidRPr="00392BB7">
        <w:rPr>
          <w:rFonts w:ascii="Glypha LT Std" w:hAnsi="Glypha LT Std"/>
        </w:rPr>
        <w:t>discount is available to students (other than UK/EU</w:t>
      </w:r>
      <w:r w:rsidR="00653894">
        <w:rPr>
          <w:rFonts w:ascii="Glypha LT Std" w:hAnsi="Glypha LT Std"/>
        </w:rPr>
        <w:t>, Channel Island or Isle of Man</w:t>
      </w:r>
      <w:r w:rsidRPr="00392BB7">
        <w:rPr>
          <w:rFonts w:ascii="Glypha LT Std" w:hAnsi="Glypha LT Std"/>
        </w:rPr>
        <w:t xml:space="preserve"> Undergraduates) who pay the full fee due to the University within 7 days of enrolment.</w:t>
      </w:r>
      <w:r w:rsidR="0096441E">
        <w:rPr>
          <w:rFonts w:ascii="Glypha LT Std" w:hAnsi="Glypha LT Std"/>
        </w:rPr>
        <w:t xml:space="preserve"> This 5% discount is not available to </w:t>
      </w:r>
      <w:r w:rsidR="00653894">
        <w:rPr>
          <w:rFonts w:ascii="Glypha LT Std" w:hAnsi="Glypha LT Std"/>
        </w:rPr>
        <w:t>s</w:t>
      </w:r>
      <w:r w:rsidR="0096441E">
        <w:rPr>
          <w:rFonts w:ascii="Glypha LT Std" w:hAnsi="Glypha LT Std"/>
        </w:rPr>
        <w:t>ponsors.</w:t>
      </w:r>
    </w:p>
    <w:p w:rsidR="00E528BC" w:rsidRDefault="002E636E" w:rsidP="00933699">
      <w:pPr>
        <w:numPr>
          <w:ilvl w:val="1"/>
          <w:numId w:val="5"/>
        </w:numPr>
        <w:spacing w:after="120"/>
        <w:ind w:left="567" w:hanging="567"/>
        <w:jc w:val="both"/>
        <w:rPr>
          <w:rFonts w:ascii="Glypha LT Std" w:hAnsi="Glypha LT Std"/>
        </w:rPr>
      </w:pPr>
      <w:r>
        <w:rPr>
          <w:rFonts w:ascii="Glypha LT Std" w:hAnsi="Glypha LT Std"/>
        </w:rPr>
        <w:t xml:space="preserve">A 20% ‘loyalty’ </w:t>
      </w:r>
      <w:r w:rsidR="00C068F0" w:rsidRPr="00E528BC">
        <w:rPr>
          <w:rFonts w:ascii="Glypha LT Std" w:hAnsi="Glypha LT Std"/>
        </w:rPr>
        <w:t>discount</w:t>
      </w:r>
      <w:r w:rsidR="00C068F0">
        <w:rPr>
          <w:rFonts w:ascii="Glypha LT Std" w:hAnsi="Glypha LT Std"/>
        </w:rPr>
        <w:t xml:space="preserve"> </w:t>
      </w:r>
      <w:r w:rsidR="00BB6A21">
        <w:rPr>
          <w:rFonts w:ascii="Glypha LT Std" w:hAnsi="Glypha LT Std"/>
        </w:rPr>
        <w:t xml:space="preserve">is available </w:t>
      </w:r>
      <w:r w:rsidR="00C068F0">
        <w:rPr>
          <w:rFonts w:ascii="Glypha LT Std" w:hAnsi="Glypha LT Std"/>
        </w:rPr>
        <w:t xml:space="preserve">for </w:t>
      </w:r>
      <w:r w:rsidR="00C068F0" w:rsidRPr="00E528BC">
        <w:rPr>
          <w:rFonts w:ascii="Glypha LT Std" w:hAnsi="Glypha LT Std"/>
        </w:rPr>
        <w:t xml:space="preserve">Bournemouth University graduates (first degree or above) on the published fee for the first </w:t>
      </w:r>
      <w:r w:rsidR="00EC5EB0">
        <w:rPr>
          <w:rFonts w:ascii="Glypha LT Std" w:hAnsi="Glypha LT Std"/>
        </w:rPr>
        <w:t xml:space="preserve">and subsequent </w:t>
      </w:r>
      <w:r w:rsidR="00C068F0" w:rsidRPr="00E528BC">
        <w:rPr>
          <w:rFonts w:ascii="Glypha LT Std" w:hAnsi="Glypha LT Std"/>
        </w:rPr>
        <w:t>year</w:t>
      </w:r>
      <w:r w:rsidR="00EC5EB0">
        <w:rPr>
          <w:rFonts w:ascii="Glypha LT Std" w:hAnsi="Glypha LT Std"/>
        </w:rPr>
        <w:t>/s</w:t>
      </w:r>
      <w:r w:rsidR="00C068F0" w:rsidRPr="00E528BC">
        <w:rPr>
          <w:rFonts w:ascii="Glypha LT Std" w:hAnsi="Glypha LT Std"/>
        </w:rPr>
        <w:t xml:space="preserve"> of any further programme(s)</w:t>
      </w:r>
      <w:r w:rsidR="0016566E">
        <w:rPr>
          <w:rFonts w:ascii="Glypha LT Std" w:hAnsi="Glypha LT Std"/>
        </w:rPr>
        <w:t>.</w:t>
      </w:r>
      <w:r w:rsidR="00C068F0">
        <w:rPr>
          <w:rFonts w:ascii="Glypha LT Std" w:hAnsi="Glypha LT Std"/>
        </w:rPr>
        <w:t xml:space="preserve"> Please note: Repeat Units and Foundation Degrees are excluded from the ‘loyalty’ discount scheme as they are not a first degree. Programmes which complete over a 15 month period will only receive one award of discount.</w:t>
      </w:r>
    </w:p>
    <w:p w:rsidR="00112081" w:rsidRDefault="00252C42" w:rsidP="00933699">
      <w:pPr>
        <w:numPr>
          <w:ilvl w:val="1"/>
          <w:numId w:val="5"/>
        </w:numPr>
        <w:spacing w:after="120"/>
        <w:ind w:left="567" w:hanging="567"/>
        <w:jc w:val="both"/>
        <w:rPr>
          <w:rFonts w:ascii="Glypha LT Std" w:hAnsi="Glypha LT Std"/>
        </w:rPr>
      </w:pPr>
      <w:r>
        <w:rPr>
          <w:rFonts w:ascii="Glypha LT Std" w:hAnsi="Glypha LT Std"/>
        </w:rPr>
        <w:lastRenderedPageBreak/>
        <w:t>A 25% discount is available to</w:t>
      </w:r>
      <w:r w:rsidR="002E636E">
        <w:rPr>
          <w:rFonts w:ascii="Glypha LT Std" w:hAnsi="Glypha LT Std"/>
        </w:rPr>
        <w:t xml:space="preserve"> students who are members of</w:t>
      </w:r>
      <w:r>
        <w:rPr>
          <w:rFonts w:ascii="Glypha LT Std" w:hAnsi="Glypha LT Std"/>
        </w:rPr>
        <w:t xml:space="preserve"> staff employed directly</w:t>
      </w:r>
      <w:r w:rsidR="004F5A1C">
        <w:rPr>
          <w:rFonts w:ascii="Glypha LT Std" w:hAnsi="Glypha LT Std"/>
        </w:rPr>
        <w:t xml:space="preserve"> by </w:t>
      </w:r>
      <w:r w:rsidR="00BB6A21">
        <w:rPr>
          <w:rFonts w:ascii="Glypha LT Std" w:hAnsi="Glypha LT Std"/>
        </w:rPr>
        <w:t>Bournemouth</w:t>
      </w:r>
      <w:r w:rsidR="00653894">
        <w:rPr>
          <w:rFonts w:ascii="Glypha LT Std" w:hAnsi="Glypha LT Std"/>
        </w:rPr>
        <w:t xml:space="preserve"> </w:t>
      </w:r>
      <w:r>
        <w:rPr>
          <w:rFonts w:ascii="Glypha LT Std" w:hAnsi="Glypha LT Std"/>
        </w:rPr>
        <w:t xml:space="preserve">University (or its </w:t>
      </w:r>
      <w:r w:rsidR="00A4035E">
        <w:rPr>
          <w:rFonts w:ascii="Glypha LT Std" w:hAnsi="Glypha LT Std"/>
        </w:rPr>
        <w:t>Associate</w:t>
      </w:r>
      <w:r>
        <w:rPr>
          <w:rFonts w:ascii="Glypha LT Std" w:hAnsi="Glypha LT Std"/>
        </w:rPr>
        <w:t xml:space="preserve"> Partner Colleges) on a permanent part or full time basis. </w:t>
      </w:r>
      <w:r w:rsidR="00112081">
        <w:rPr>
          <w:rFonts w:ascii="Glypha LT Std" w:hAnsi="Glypha LT Std"/>
        </w:rPr>
        <w:t>A letter of validation (confirming employment status</w:t>
      </w:r>
      <w:r w:rsidR="00CC3921">
        <w:rPr>
          <w:rFonts w:ascii="Glypha LT Std" w:hAnsi="Glypha LT Std"/>
        </w:rPr>
        <w:t>) will</w:t>
      </w:r>
      <w:r w:rsidR="00112081">
        <w:rPr>
          <w:rFonts w:ascii="Glypha LT Std" w:hAnsi="Glypha LT Std"/>
        </w:rPr>
        <w:t xml:space="preserve"> be required from </w:t>
      </w:r>
      <w:r w:rsidR="004F5A1C">
        <w:rPr>
          <w:rFonts w:ascii="Glypha LT Std" w:hAnsi="Glypha LT Std"/>
        </w:rPr>
        <w:t xml:space="preserve">the </w:t>
      </w:r>
      <w:r w:rsidR="00112081">
        <w:rPr>
          <w:rFonts w:ascii="Glypha LT Std" w:hAnsi="Glypha LT Std"/>
        </w:rPr>
        <w:t>appropriate Human Resource Department.</w:t>
      </w:r>
      <w:r w:rsidR="00BA0295">
        <w:rPr>
          <w:rFonts w:ascii="Glypha LT Std" w:hAnsi="Glypha LT Std"/>
        </w:rPr>
        <w:t xml:space="preserve"> Where a programme last</w:t>
      </w:r>
      <w:r w:rsidR="00883CCA">
        <w:rPr>
          <w:rFonts w:ascii="Glypha LT Std" w:hAnsi="Glypha LT Std"/>
        </w:rPr>
        <w:t>s</w:t>
      </w:r>
      <w:r w:rsidR="00BA0295">
        <w:rPr>
          <w:rFonts w:ascii="Glypha LT Std" w:hAnsi="Glypha LT Std"/>
        </w:rPr>
        <w:t xml:space="preserve"> more than one academic year, </w:t>
      </w:r>
      <w:r w:rsidR="00883CCA">
        <w:rPr>
          <w:rFonts w:ascii="Glypha LT Std" w:hAnsi="Glypha LT Std"/>
        </w:rPr>
        <w:t xml:space="preserve">this </w:t>
      </w:r>
      <w:r w:rsidR="00BA0295">
        <w:rPr>
          <w:rFonts w:ascii="Glypha LT Std" w:hAnsi="Glypha LT Std"/>
        </w:rPr>
        <w:t xml:space="preserve">25% discount is applicable </w:t>
      </w:r>
      <w:r w:rsidR="00883CCA">
        <w:rPr>
          <w:rFonts w:ascii="Glypha LT Std" w:hAnsi="Glypha LT Std"/>
        </w:rPr>
        <w:t xml:space="preserve">for the first and subsequent years </w:t>
      </w:r>
      <w:r w:rsidR="00BA0295">
        <w:rPr>
          <w:rFonts w:ascii="Glypha LT Std" w:hAnsi="Glypha LT Std"/>
        </w:rPr>
        <w:t xml:space="preserve">subject to </w:t>
      </w:r>
      <w:r w:rsidR="00BB6A21">
        <w:rPr>
          <w:rFonts w:ascii="Glypha LT Std" w:hAnsi="Glypha LT Std"/>
        </w:rPr>
        <w:t xml:space="preserve">the </w:t>
      </w:r>
      <w:r w:rsidR="00BA0295">
        <w:rPr>
          <w:rFonts w:ascii="Glypha LT Std" w:hAnsi="Glypha LT Std"/>
        </w:rPr>
        <w:t xml:space="preserve">student still being employed by the University (or its </w:t>
      </w:r>
      <w:r w:rsidR="0072760F">
        <w:rPr>
          <w:rFonts w:ascii="Glypha LT Std" w:hAnsi="Glypha LT Std"/>
        </w:rPr>
        <w:t>Associate Partner College</w:t>
      </w:r>
      <w:r w:rsidR="00BA0295">
        <w:rPr>
          <w:rFonts w:ascii="Glypha LT Std" w:hAnsi="Glypha LT Std"/>
        </w:rPr>
        <w:t>)</w:t>
      </w:r>
      <w:r w:rsidR="00B10A2C" w:rsidRPr="00B10A2C">
        <w:rPr>
          <w:rFonts w:ascii="Glypha LT Std" w:hAnsi="Glypha LT Std"/>
        </w:rPr>
        <w:t xml:space="preserve"> </w:t>
      </w:r>
    </w:p>
    <w:p w:rsidR="004D2265" w:rsidRDefault="00504309" w:rsidP="00933699">
      <w:pPr>
        <w:numPr>
          <w:ilvl w:val="1"/>
          <w:numId w:val="5"/>
        </w:numPr>
        <w:spacing w:after="120"/>
        <w:ind w:left="567" w:hanging="567"/>
        <w:jc w:val="both"/>
        <w:rPr>
          <w:rFonts w:ascii="Glypha LT Std" w:hAnsi="Glypha LT Std"/>
        </w:rPr>
      </w:pPr>
      <w:r w:rsidRPr="0016566E">
        <w:rPr>
          <w:rFonts w:ascii="Glypha LT Std" w:hAnsi="Glypha LT Std"/>
        </w:rPr>
        <w:t xml:space="preserve">A 20% </w:t>
      </w:r>
      <w:r w:rsidR="004D2265" w:rsidRPr="0016566E">
        <w:rPr>
          <w:rFonts w:ascii="Glypha LT Std" w:hAnsi="Glypha LT Std"/>
        </w:rPr>
        <w:t xml:space="preserve">staff family discount </w:t>
      </w:r>
      <w:r w:rsidRPr="0016566E">
        <w:rPr>
          <w:rFonts w:ascii="Glypha LT Std" w:hAnsi="Glypha LT Std"/>
        </w:rPr>
        <w:t xml:space="preserve">is available for any student </w:t>
      </w:r>
      <w:r w:rsidR="004D2265" w:rsidRPr="0016566E">
        <w:rPr>
          <w:rFonts w:ascii="Glypha LT Std" w:hAnsi="Glypha LT Std"/>
        </w:rPr>
        <w:t>who has an immediate family member</w:t>
      </w:r>
      <w:r w:rsidR="004D2265">
        <w:rPr>
          <w:rFonts w:ascii="Glypha LT Std" w:hAnsi="Glypha LT Std"/>
        </w:rPr>
        <w:t xml:space="preserve"> working directly for Bournemouth University. </w:t>
      </w:r>
      <w:r w:rsidR="00883CCA">
        <w:rPr>
          <w:rFonts w:ascii="Glypha LT Std" w:hAnsi="Glypha LT Std"/>
        </w:rPr>
        <w:t>The s</w:t>
      </w:r>
      <w:r w:rsidR="004D2265">
        <w:rPr>
          <w:rFonts w:ascii="Glypha LT Std" w:hAnsi="Glypha LT Std"/>
        </w:rPr>
        <w:t>taff member must be a permanent member of staff having worked (full or part-time</w:t>
      </w:r>
      <w:r w:rsidR="0016566E">
        <w:rPr>
          <w:rFonts w:ascii="Glypha LT Std" w:hAnsi="Glypha LT Std"/>
        </w:rPr>
        <w:t>)</w:t>
      </w:r>
      <w:r w:rsidR="004D2265">
        <w:rPr>
          <w:rFonts w:ascii="Glypha LT Std" w:hAnsi="Glypha LT Std"/>
        </w:rPr>
        <w:t xml:space="preserve"> for Bournemout</w:t>
      </w:r>
      <w:r w:rsidR="0016566E">
        <w:rPr>
          <w:rFonts w:ascii="Glypha LT Std" w:hAnsi="Glypha LT Std"/>
        </w:rPr>
        <w:t>h University for at least one calendar</w:t>
      </w:r>
      <w:r w:rsidR="004D2265">
        <w:rPr>
          <w:rFonts w:ascii="Glypha LT Std" w:hAnsi="Glypha LT Std"/>
        </w:rPr>
        <w:t xml:space="preserve"> year</w:t>
      </w:r>
      <w:r w:rsidR="00883CCA">
        <w:rPr>
          <w:rFonts w:ascii="Glypha LT Std" w:hAnsi="Glypha LT Std"/>
        </w:rPr>
        <w:t xml:space="preserve"> prior to the award of the discount</w:t>
      </w:r>
      <w:r w:rsidR="004D2265">
        <w:rPr>
          <w:rFonts w:ascii="Glypha LT Std" w:hAnsi="Glypha LT Std"/>
        </w:rPr>
        <w:t xml:space="preserve">. </w:t>
      </w:r>
      <w:r w:rsidR="00846F4E">
        <w:rPr>
          <w:rFonts w:ascii="Glypha LT Std" w:hAnsi="Glypha LT Std"/>
        </w:rPr>
        <w:t>Where a programme lasts more than one academic year, this 20% discount is applicable</w:t>
      </w:r>
      <w:r w:rsidR="004D2265">
        <w:rPr>
          <w:rFonts w:ascii="Glypha LT Std" w:hAnsi="Glypha LT Std"/>
        </w:rPr>
        <w:t xml:space="preserve"> for </w:t>
      </w:r>
      <w:r w:rsidR="00846F4E">
        <w:rPr>
          <w:rFonts w:ascii="Glypha LT Std" w:hAnsi="Glypha LT Std"/>
        </w:rPr>
        <w:t xml:space="preserve">the first and subsequent years but will cease to be </w:t>
      </w:r>
      <w:proofErr w:type="gramStart"/>
      <w:r w:rsidR="00846F4E">
        <w:rPr>
          <w:rFonts w:ascii="Glypha LT Std" w:hAnsi="Glypha LT Std"/>
        </w:rPr>
        <w:t>apply</w:t>
      </w:r>
      <w:proofErr w:type="gramEnd"/>
      <w:r w:rsidR="00846F4E">
        <w:rPr>
          <w:rFonts w:ascii="Glypha LT Std" w:hAnsi="Glypha LT Std"/>
        </w:rPr>
        <w:t xml:space="preserve"> if</w:t>
      </w:r>
      <w:r w:rsidR="004D2265">
        <w:rPr>
          <w:rFonts w:ascii="Glypha LT Std" w:hAnsi="Glypha LT Std"/>
        </w:rPr>
        <w:t xml:space="preserve"> the family m</w:t>
      </w:r>
      <w:r w:rsidR="0016566E">
        <w:rPr>
          <w:rFonts w:ascii="Glypha LT Std" w:hAnsi="Glypha LT Std"/>
        </w:rPr>
        <w:t>ember leave</w:t>
      </w:r>
      <w:r w:rsidR="00846F4E">
        <w:rPr>
          <w:rFonts w:ascii="Glypha LT Std" w:hAnsi="Glypha LT Std"/>
        </w:rPr>
        <w:t>s</w:t>
      </w:r>
      <w:r w:rsidR="0016566E">
        <w:rPr>
          <w:rFonts w:ascii="Glypha LT Std" w:hAnsi="Glypha LT Std"/>
        </w:rPr>
        <w:t xml:space="preserve"> the employment of Bournemouth University.</w:t>
      </w:r>
      <w:r w:rsidR="004D2265">
        <w:rPr>
          <w:rFonts w:ascii="Glypha LT Std" w:hAnsi="Glypha LT Std"/>
        </w:rPr>
        <w:t xml:space="preserve"> </w:t>
      </w:r>
    </w:p>
    <w:p w:rsidR="004D2265" w:rsidRPr="004D2265" w:rsidRDefault="0035064E" w:rsidP="00933699">
      <w:pPr>
        <w:spacing w:after="120"/>
        <w:ind w:firstLine="567"/>
        <w:rPr>
          <w:rFonts w:ascii="Glypha LT Std" w:hAnsi="Glypha LT Std"/>
        </w:rPr>
      </w:pPr>
      <w:r>
        <w:rPr>
          <w:rFonts w:ascii="Glypha LT Std" w:hAnsi="Glypha LT Std"/>
        </w:rPr>
        <w:t>For the purposes of this section, a</w:t>
      </w:r>
      <w:r w:rsidR="004D2265" w:rsidRPr="004D2265">
        <w:rPr>
          <w:rFonts w:ascii="Glypha LT Std" w:hAnsi="Glypha LT Std"/>
        </w:rPr>
        <w:t xml:space="preserve">n immediate family member </w:t>
      </w:r>
      <w:r>
        <w:rPr>
          <w:rFonts w:ascii="Glypha LT Std" w:hAnsi="Glypha LT Std"/>
        </w:rPr>
        <w:t>means the student’s</w:t>
      </w:r>
      <w:r w:rsidR="004D2265" w:rsidRPr="004D2265">
        <w:rPr>
          <w:rFonts w:ascii="Glypha LT Std" w:hAnsi="Glypha LT Std"/>
        </w:rPr>
        <w:t>:</w:t>
      </w:r>
    </w:p>
    <w:p w:rsidR="004D2265" w:rsidRPr="004D2265" w:rsidRDefault="004D2265" w:rsidP="00933699">
      <w:pPr>
        <w:numPr>
          <w:ilvl w:val="0"/>
          <w:numId w:val="7"/>
        </w:numPr>
        <w:spacing w:after="120"/>
        <w:rPr>
          <w:rFonts w:ascii="Glypha LT Std" w:hAnsi="Glypha LT Std"/>
        </w:rPr>
      </w:pPr>
      <w:r w:rsidRPr="004D2265">
        <w:rPr>
          <w:rFonts w:ascii="Glypha LT Std" w:hAnsi="Glypha LT Std"/>
        </w:rPr>
        <w:t xml:space="preserve">brother or sister </w:t>
      </w:r>
    </w:p>
    <w:p w:rsidR="004D2265" w:rsidRPr="004D2265" w:rsidRDefault="004D2265" w:rsidP="00933699">
      <w:pPr>
        <w:numPr>
          <w:ilvl w:val="0"/>
          <w:numId w:val="7"/>
        </w:numPr>
        <w:spacing w:after="120"/>
        <w:rPr>
          <w:rFonts w:ascii="Glypha LT Std" w:hAnsi="Glypha LT Std"/>
        </w:rPr>
      </w:pPr>
      <w:r w:rsidRPr="004D2265">
        <w:rPr>
          <w:rFonts w:ascii="Glypha LT Std" w:hAnsi="Glypha LT Std"/>
        </w:rPr>
        <w:t xml:space="preserve">parent or child </w:t>
      </w:r>
    </w:p>
    <w:p w:rsidR="00680BD4" w:rsidRPr="00933699" w:rsidRDefault="004D2265" w:rsidP="00BB6A21">
      <w:pPr>
        <w:numPr>
          <w:ilvl w:val="0"/>
          <w:numId w:val="7"/>
        </w:numPr>
        <w:spacing w:after="120"/>
        <w:ind w:left="567" w:firstLine="0"/>
        <w:jc w:val="both"/>
        <w:rPr>
          <w:rFonts w:ascii="Glypha LT Std" w:hAnsi="Glypha LT Std"/>
        </w:rPr>
      </w:pPr>
      <w:proofErr w:type="gramStart"/>
      <w:r w:rsidRPr="00933699">
        <w:rPr>
          <w:rFonts w:ascii="Glypha LT Std" w:hAnsi="Glypha LT Std"/>
        </w:rPr>
        <w:t>husband</w:t>
      </w:r>
      <w:proofErr w:type="gramEnd"/>
      <w:r w:rsidRPr="00933699">
        <w:rPr>
          <w:rFonts w:ascii="Glypha LT Std" w:hAnsi="Glypha LT Std"/>
        </w:rPr>
        <w:t xml:space="preserve">, wife or civil partner. </w:t>
      </w:r>
      <w:r w:rsidR="00504309" w:rsidRPr="00933699">
        <w:rPr>
          <w:rFonts w:ascii="Glypha LT Std" w:hAnsi="Glypha LT Std"/>
        </w:rPr>
        <w:t xml:space="preserve"> </w:t>
      </w:r>
    </w:p>
    <w:p w:rsidR="00252C42" w:rsidRDefault="00E16C05" w:rsidP="00933699">
      <w:pPr>
        <w:numPr>
          <w:ilvl w:val="1"/>
          <w:numId w:val="5"/>
        </w:numPr>
        <w:spacing w:after="120"/>
        <w:ind w:left="567" w:hanging="567"/>
        <w:jc w:val="both"/>
        <w:rPr>
          <w:rFonts w:ascii="Glypha LT Std" w:hAnsi="Glypha LT Std"/>
        </w:rPr>
      </w:pPr>
      <w:r>
        <w:rPr>
          <w:rFonts w:ascii="Glypha LT Std" w:hAnsi="Glypha LT Std"/>
        </w:rPr>
        <w:t>A</w:t>
      </w:r>
      <w:r w:rsidR="005B1FC1">
        <w:rPr>
          <w:rFonts w:ascii="Glypha LT Std" w:hAnsi="Glypha LT Std"/>
        </w:rPr>
        <w:t xml:space="preserve"> </w:t>
      </w:r>
      <w:r w:rsidR="00B10A2C">
        <w:rPr>
          <w:rFonts w:ascii="Glypha LT Std" w:hAnsi="Glypha LT Std"/>
        </w:rPr>
        <w:t>student</w:t>
      </w:r>
      <w:r w:rsidR="005B1FC1">
        <w:rPr>
          <w:rFonts w:ascii="Glypha LT Std" w:hAnsi="Glypha LT Std"/>
        </w:rPr>
        <w:t xml:space="preserve"> may be eligible for one or more of the above discounts in any one academic </w:t>
      </w:r>
      <w:r w:rsidR="007721F1">
        <w:rPr>
          <w:rFonts w:ascii="Glypha LT Std" w:hAnsi="Glypha LT Std"/>
        </w:rPr>
        <w:t>year</w:t>
      </w:r>
      <w:r w:rsidR="005B1FC1">
        <w:rPr>
          <w:rFonts w:ascii="Glypha LT Std" w:hAnsi="Glypha LT Std"/>
        </w:rPr>
        <w:t xml:space="preserve"> </w:t>
      </w:r>
      <w:proofErr w:type="gramStart"/>
      <w:r w:rsidR="005B1FC1">
        <w:rPr>
          <w:rFonts w:ascii="Glypha LT Std" w:hAnsi="Glypha LT Std"/>
        </w:rPr>
        <w:t>however</w:t>
      </w:r>
      <w:r w:rsidR="00BB6A21">
        <w:rPr>
          <w:rFonts w:ascii="Glypha LT Std" w:hAnsi="Glypha LT Std"/>
        </w:rPr>
        <w:t>,</w:t>
      </w:r>
      <w:proofErr w:type="gramEnd"/>
      <w:r w:rsidR="005B1FC1">
        <w:rPr>
          <w:rFonts w:ascii="Glypha LT Std" w:hAnsi="Glypha LT Std"/>
        </w:rPr>
        <w:t xml:space="preserve"> t</w:t>
      </w:r>
      <w:r w:rsidR="00112081">
        <w:rPr>
          <w:rFonts w:ascii="Glypha LT Std" w:hAnsi="Glypha LT Std"/>
        </w:rPr>
        <w:t>he maximum discount available to</w:t>
      </w:r>
      <w:r w:rsidR="005B1FC1">
        <w:rPr>
          <w:rFonts w:ascii="Glypha LT Std" w:hAnsi="Glypha LT Std"/>
        </w:rPr>
        <w:t xml:space="preserve"> a student in any one academic year will not exceed 25% </w:t>
      </w:r>
      <w:r w:rsidR="002E636E">
        <w:rPr>
          <w:rFonts w:ascii="Glypha LT Std" w:hAnsi="Glypha LT Std"/>
        </w:rPr>
        <w:t>(or</w:t>
      </w:r>
      <w:r w:rsidR="00EC5EB0">
        <w:rPr>
          <w:rFonts w:ascii="Glypha LT Std" w:hAnsi="Glypha LT Std"/>
        </w:rPr>
        <w:t xml:space="preserve"> </w:t>
      </w:r>
      <w:r w:rsidR="00D228D1">
        <w:rPr>
          <w:rFonts w:ascii="Glypha LT Std" w:hAnsi="Glypha LT Std"/>
        </w:rPr>
        <w:t>30% if</w:t>
      </w:r>
      <w:r w:rsidR="002E636E">
        <w:rPr>
          <w:rFonts w:ascii="Glypha LT Std" w:hAnsi="Glypha LT Std"/>
        </w:rPr>
        <w:t xml:space="preserve"> that student is also a member of staff</w:t>
      </w:r>
      <w:r w:rsidR="00BB6A21">
        <w:rPr>
          <w:rFonts w:ascii="Glypha LT Std" w:hAnsi="Glypha LT Std"/>
        </w:rPr>
        <w:t xml:space="preserve"> entitled to a discount under section 6.4</w:t>
      </w:r>
      <w:r w:rsidR="002E636E">
        <w:rPr>
          <w:rFonts w:ascii="Glypha LT Std" w:hAnsi="Glypha LT Std"/>
        </w:rPr>
        <w:t>)</w:t>
      </w:r>
      <w:r w:rsidR="004F5A1C">
        <w:rPr>
          <w:rFonts w:ascii="Glypha LT Std" w:hAnsi="Glypha LT Std"/>
        </w:rPr>
        <w:t>.</w:t>
      </w:r>
      <w:r w:rsidR="00DC0109">
        <w:rPr>
          <w:rFonts w:ascii="Glypha LT Std" w:hAnsi="Glypha LT Std"/>
        </w:rPr>
        <w:t xml:space="preserve"> The discounts referred to in sections 6.4 and 6.5 above shall only apply if the student qualifies for the discount at enrolment</w:t>
      </w:r>
      <w:r w:rsidR="0072760F">
        <w:rPr>
          <w:rFonts w:ascii="Glypha LT Std" w:hAnsi="Glypha LT Std"/>
        </w:rPr>
        <w:t xml:space="preserve"> and, for subsequent years, re-enrolment</w:t>
      </w:r>
      <w:r w:rsidR="00DC0109">
        <w:rPr>
          <w:rFonts w:ascii="Glypha LT Std" w:hAnsi="Glypha LT Std"/>
        </w:rPr>
        <w:t>.</w:t>
      </w:r>
      <w:r w:rsidR="00112081">
        <w:rPr>
          <w:rFonts w:ascii="Glypha LT Std" w:hAnsi="Glypha LT Std"/>
        </w:rPr>
        <w:t xml:space="preserve"> </w:t>
      </w:r>
      <w:r w:rsidR="00252C42">
        <w:rPr>
          <w:rFonts w:ascii="Glypha LT Std" w:hAnsi="Glypha LT Std"/>
        </w:rPr>
        <w:t xml:space="preserve"> </w:t>
      </w:r>
    </w:p>
    <w:p w:rsidR="0033530A" w:rsidRPr="00392BB7" w:rsidRDefault="00291C74" w:rsidP="00933699">
      <w:pPr>
        <w:numPr>
          <w:ilvl w:val="0"/>
          <w:numId w:val="5"/>
        </w:numPr>
        <w:spacing w:after="120"/>
        <w:ind w:left="567"/>
        <w:jc w:val="both"/>
        <w:rPr>
          <w:rFonts w:ascii="Glypha LT Std" w:hAnsi="Glypha LT Std"/>
          <w:b/>
        </w:rPr>
      </w:pPr>
      <w:r>
        <w:rPr>
          <w:rFonts w:ascii="Glypha LT Std" w:hAnsi="Glypha LT Std"/>
          <w:b/>
          <w:color w:val="000000"/>
        </w:rPr>
        <w:t xml:space="preserve">CANCELLATION, </w:t>
      </w:r>
      <w:r w:rsidR="0033530A" w:rsidRPr="00392BB7">
        <w:rPr>
          <w:rFonts w:ascii="Glypha LT Std" w:hAnsi="Glypha LT Std"/>
          <w:b/>
          <w:color w:val="000000"/>
        </w:rPr>
        <w:t>WITHDRAWAL</w:t>
      </w:r>
      <w:r w:rsidR="00090097">
        <w:rPr>
          <w:rFonts w:ascii="Glypha LT Std" w:hAnsi="Glypha LT Std"/>
          <w:b/>
          <w:color w:val="000000"/>
        </w:rPr>
        <w:t xml:space="preserve"> AND SUSPENSION OF STUDIES</w:t>
      </w:r>
    </w:p>
    <w:p w:rsidR="009332EA" w:rsidRDefault="00630C57" w:rsidP="00933699">
      <w:pPr>
        <w:numPr>
          <w:ilvl w:val="1"/>
          <w:numId w:val="5"/>
        </w:numPr>
        <w:spacing w:after="120"/>
        <w:ind w:left="567" w:hanging="567"/>
        <w:jc w:val="both"/>
        <w:rPr>
          <w:rFonts w:ascii="Glypha LT Std" w:hAnsi="Glypha LT Std"/>
          <w:color w:val="000000"/>
        </w:rPr>
      </w:pPr>
      <w:r w:rsidRPr="00630C57">
        <w:rPr>
          <w:rFonts w:ascii="Glypha LT Std" w:hAnsi="Glypha LT Std"/>
          <w:color w:val="000000"/>
        </w:rPr>
        <w:t>Under the Consumer Contracts (Information, Cancellation and Additional Charges) Regulations</w:t>
      </w:r>
      <w:r w:rsidR="00D228D1">
        <w:rPr>
          <w:rFonts w:ascii="Glypha LT Std" w:hAnsi="Glypha LT Std"/>
          <w:color w:val="000000"/>
        </w:rPr>
        <w:t>,</w:t>
      </w:r>
      <w:r w:rsidR="00D228D1" w:rsidRPr="00630C57">
        <w:rPr>
          <w:rFonts w:ascii="Glypha LT Std" w:hAnsi="Glypha LT Std"/>
          <w:color w:val="000000"/>
        </w:rPr>
        <w:t xml:space="preserve"> Students</w:t>
      </w:r>
      <w:r w:rsidR="005B34BB" w:rsidRPr="00933699">
        <w:rPr>
          <w:rFonts w:ascii="Glypha LT Std" w:hAnsi="Glypha LT Std"/>
          <w:color w:val="000000"/>
        </w:rPr>
        <w:t xml:space="preserve"> have the right to change their minds and withdraw within 14 days of accepting their </w:t>
      </w:r>
      <w:r w:rsidR="005B34BB" w:rsidRPr="00630C57">
        <w:rPr>
          <w:rFonts w:ascii="Glypha LT Std" w:hAnsi="Glypha LT Std"/>
          <w:color w:val="000000"/>
        </w:rPr>
        <w:t xml:space="preserve">offer from </w:t>
      </w:r>
      <w:r w:rsidR="006B2CE0">
        <w:rPr>
          <w:rFonts w:ascii="Glypha LT Std" w:hAnsi="Glypha LT Std"/>
          <w:color w:val="000000"/>
        </w:rPr>
        <w:t>the University</w:t>
      </w:r>
      <w:r w:rsidRPr="00630C57">
        <w:rPr>
          <w:rFonts w:ascii="Glypha LT Std" w:hAnsi="Glypha LT Std"/>
          <w:color w:val="000000"/>
        </w:rPr>
        <w:t xml:space="preserve"> or registering for their course</w:t>
      </w:r>
      <w:r w:rsidR="005B34BB" w:rsidRPr="00630C57">
        <w:rPr>
          <w:rFonts w:ascii="Glypha LT Std" w:hAnsi="Glypha LT Std"/>
          <w:color w:val="000000"/>
        </w:rPr>
        <w:t xml:space="preserve">. </w:t>
      </w:r>
      <w:r w:rsidR="009332EA">
        <w:rPr>
          <w:rFonts w:ascii="Glypha LT Std" w:hAnsi="Glypha LT Std"/>
          <w:color w:val="000000"/>
        </w:rPr>
        <w:t xml:space="preserve">Students must tell </w:t>
      </w:r>
      <w:r w:rsidR="007F7573">
        <w:rPr>
          <w:rFonts w:ascii="Glypha LT Std" w:hAnsi="Glypha LT Std"/>
          <w:color w:val="000000"/>
        </w:rPr>
        <w:t>the University</w:t>
      </w:r>
      <w:r w:rsidR="009332EA">
        <w:rPr>
          <w:rFonts w:ascii="Glypha LT Std" w:hAnsi="Glypha LT Std"/>
          <w:color w:val="000000"/>
        </w:rPr>
        <w:t xml:space="preserve"> if they want to withdraw during this 14 day </w:t>
      </w:r>
      <w:r w:rsidR="00F3418E">
        <w:rPr>
          <w:rFonts w:ascii="Glypha LT Std" w:hAnsi="Glypha LT Std"/>
          <w:color w:val="000000"/>
        </w:rPr>
        <w:t xml:space="preserve">cancellation </w:t>
      </w:r>
      <w:r w:rsidR="009332EA">
        <w:rPr>
          <w:rFonts w:ascii="Glypha LT Std" w:hAnsi="Glypha LT Std"/>
          <w:color w:val="000000"/>
        </w:rPr>
        <w:t>period:</w:t>
      </w:r>
    </w:p>
    <w:p w:rsidR="009332EA" w:rsidRDefault="009332EA" w:rsidP="00933699">
      <w:pPr>
        <w:numPr>
          <w:ilvl w:val="0"/>
          <w:numId w:val="7"/>
        </w:numPr>
        <w:spacing w:after="120"/>
        <w:rPr>
          <w:rFonts w:ascii="Glypha LT Std" w:hAnsi="Glypha LT Std"/>
        </w:rPr>
      </w:pPr>
      <w:r w:rsidRPr="009332EA">
        <w:rPr>
          <w:rFonts w:ascii="Glypha LT Std" w:hAnsi="Glypha LT Std"/>
        </w:rPr>
        <w:t>they do not have to give  a reason</w:t>
      </w:r>
      <w:r>
        <w:rPr>
          <w:rFonts w:ascii="Glypha LT Std" w:hAnsi="Glypha LT Std"/>
        </w:rPr>
        <w:t>;</w:t>
      </w:r>
    </w:p>
    <w:p w:rsidR="009332EA" w:rsidRDefault="009332EA" w:rsidP="00933699">
      <w:pPr>
        <w:numPr>
          <w:ilvl w:val="0"/>
          <w:numId w:val="7"/>
        </w:numPr>
        <w:spacing w:after="120"/>
        <w:rPr>
          <w:rFonts w:ascii="Glypha LT Std" w:hAnsi="Glypha LT Std"/>
        </w:rPr>
      </w:pPr>
      <w:r>
        <w:rPr>
          <w:rFonts w:ascii="Glypha LT Std" w:hAnsi="Glypha LT Std"/>
        </w:rPr>
        <w:t xml:space="preserve">they can </w:t>
      </w:r>
      <w:r w:rsidR="007F7573">
        <w:rPr>
          <w:rFonts w:ascii="Glypha LT Std" w:hAnsi="Glypha LT Std"/>
        </w:rPr>
        <w:t>give notice of cancellation</w:t>
      </w:r>
      <w:r>
        <w:rPr>
          <w:rFonts w:ascii="Glypha LT Std" w:hAnsi="Glypha LT Std"/>
        </w:rPr>
        <w:t xml:space="preserve"> by e-mail, letter, telephone, or by sending  a cancellation form;</w:t>
      </w:r>
    </w:p>
    <w:p w:rsidR="005B34BB" w:rsidRDefault="007F7573" w:rsidP="00933699">
      <w:pPr>
        <w:numPr>
          <w:ilvl w:val="0"/>
          <w:numId w:val="7"/>
        </w:numPr>
        <w:spacing w:after="120"/>
        <w:rPr>
          <w:rFonts w:ascii="Glypha LT Std" w:hAnsi="Glypha LT Std"/>
        </w:rPr>
      </w:pPr>
      <w:proofErr w:type="gramStart"/>
      <w:r>
        <w:rPr>
          <w:rFonts w:ascii="Glypha LT Std" w:hAnsi="Glypha LT Std"/>
        </w:rPr>
        <w:t>students</w:t>
      </w:r>
      <w:proofErr w:type="gramEnd"/>
      <w:r>
        <w:rPr>
          <w:rFonts w:ascii="Glypha LT Std" w:hAnsi="Glypha LT Std"/>
        </w:rPr>
        <w:t xml:space="preserve"> can use the </w:t>
      </w:r>
      <w:r w:rsidR="009332EA">
        <w:rPr>
          <w:rFonts w:ascii="Glypha LT Std" w:hAnsi="Glypha LT Std"/>
        </w:rPr>
        <w:t xml:space="preserve"> model cancellation form </w:t>
      </w:r>
      <w:r>
        <w:rPr>
          <w:rFonts w:ascii="Glypha LT Std" w:hAnsi="Glypha LT Std"/>
        </w:rPr>
        <w:t xml:space="preserve">(set out in Appendix 1) </w:t>
      </w:r>
      <w:r w:rsidR="009332EA">
        <w:rPr>
          <w:rFonts w:ascii="Glypha LT Std" w:hAnsi="Glypha LT Std"/>
        </w:rPr>
        <w:t xml:space="preserve">for this purpose, but </w:t>
      </w:r>
      <w:r>
        <w:rPr>
          <w:rFonts w:ascii="Glypha LT Std" w:hAnsi="Glypha LT Std"/>
        </w:rPr>
        <w:t xml:space="preserve">they </w:t>
      </w:r>
      <w:r w:rsidR="009332EA">
        <w:rPr>
          <w:rFonts w:ascii="Glypha LT Std" w:hAnsi="Glypha LT Std"/>
        </w:rPr>
        <w:t xml:space="preserve"> do not have to use it</w:t>
      </w:r>
      <w:r w:rsidR="009332EA" w:rsidRPr="009332EA">
        <w:rPr>
          <w:rFonts w:ascii="Glypha LT Std" w:hAnsi="Glypha LT Std"/>
        </w:rPr>
        <w:t xml:space="preserve">.  </w:t>
      </w:r>
    </w:p>
    <w:p w:rsidR="00EE51C5" w:rsidRPr="007D7A45" w:rsidRDefault="00F3418E" w:rsidP="00EE51C5">
      <w:pPr>
        <w:numPr>
          <w:ilvl w:val="1"/>
          <w:numId w:val="5"/>
        </w:numPr>
        <w:spacing w:after="120"/>
        <w:ind w:left="567" w:hanging="567"/>
        <w:jc w:val="both"/>
        <w:rPr>
          <w:rFonts w:ascii="Glypha LT Std" w:hAnsi="Glypha LT Std"/>
          <w:color w:val="000000"/>
        </w:rPr>
      </w:pPr>
      <w:r>
        <w:rPr>
          <w:rFonts w:ascii="Glypha LT Std" w:hAnsi="Glypha LT Std"/>
        </w:rPr>
        <w:t xml:space="preserve">If a </w:t>
      </w:r>
      <w:r w:rsidR="00B40777">
        <w:rPr>
          <w:rFonts w:ascii="Glypha LT Std" w:hAnsi="Glypha LT Std"/>
        </w:rPr>
        <w:t>s</w:t>
      </w:r>
      <w:r>
        <w:rPr>
          <w:rFonts w:ascii="Glypha LT Std" w:hAnsi="Glypha LT Std"/>
        </w:rPr>
        <w:t xml:space="preserve">tudent cancels during this </w:t>
      </w:r>
      <w:r w:rsidR="00D228D1">
        <w:rPr>
          <w:rFonts w:ascii="Glypha LT Std" w:hAnsi="Glypha LT Std"/>
        </w:rPr>
        <w:t>14-day</w:t>
      </w:r>
      <w:r>
        <w:rPr>
          <w:rFonts w:ascii="Glypha LT Std" w:hAnsi="Glypha LT Std"/>
        </w:rPr>
        <w:t xml:space="preserve"> period, </w:t>
      </w:r>
      <w:r w:rsidR="007F7573">
        <w:rPr>
          <w:rFonts w:ascii="Glypha LT Std" w:hAnsi="Glypha LT Std"/>
        </w:rPr>
        <w:t>the University</w:t>
      </w:r>
      <w:r>
        <w:rPr>
          <w:rFonts w:ascii="Glypha LT Std" w:hAnsi="Glypha LT Std"/>
        </w:rPr>
        <w:t xml:space="preserve"> must refund in full any fees or deposits that the </w:t>
      </w:r>
      <w:r w:rsidR="00B40777">
        <w:rPr>
          <w:rFonts w:ascii="Glypha LT Std" w:hAnsi="Glypha LT Std"/>
        </w:rPr>
        <w:t>s</w:t>
      </w:r>
      <w:r>
        <w:rPr>
          <w:rFonts w:ascii="Glypha LT Std" w:hAnsi="Glypha LT Std"/>
        </w:rPr>
        <w:t>tudent has paid.</w:t>
      </w:r>
      <w:r w:rsidR="00DA0741">
        <w:rPr>
          <w:rFonts w:ascii="Glypha LT Std" w:hAnsi="Glypha LT Std"/>
        </w:rPr>
        <w:t xml:space="preserve">  If the </w:t>
      </w:r>
      <w:r w:rsidR="00B40777">
        <w:rPr>
          <w:rFonts w:ascii="Glypha LT Std" w:hAnsi="Glypha LT Std"/>
        </w:rPr>
        <w:t>s</w:t>
      </w:r>
      <w:r w:rsidR="00DA0741">
        <w:rPr>
          <w:rFonts w:ascii="Glypha LT Std" w:hAnsi="Glypha LT Std"/>
        </w:rPr>
        <w:t>tudent has paid fees</w:t>
      </w:r>
      <w:r w:rsidR="00D97B89">
        <w:rPr>
          <w:rFonts w:ascii="Glypha LT Std" w:hAnsi="Glypha LT Std"/>
        </w:rPr>
        <w:t xml:space="preserve"> or a deposit</w:t>
      </w:r>
      <w:r w:rsidR="00DA0741">
        <w:rPr>
          <w:rFonts w:ascii="Glypha LT Std" w:hAnsi="Glypha LT Std"/>
        </w:rPr>
        <w:t xml:space="preserve">, </w:t>
      </w:r>
      <w:r w:rsidR="007F7573">
        <w:rPr>
          <w:rFonts w:ascii="Glypha LT Std" w:hAnsi="Glypha LT Std"/>
        </w:rPr>
        <w:t>the University</w:t>
      </w:r>
      <w:r w:rsidR="00DA0741">
        <w:rPr>
          <w:rFonts w:ascii="Glypha LT Std" w:hAnsi="Glypha LT Std"/>
        </w:rPr>
        <w:t xml:space="preserve"> </w:t>
      </w:r>
      <w:r w:rsidR="00213F17">
        <w:rPr>
          <w:rFonts w:ascii="Glypha LT Std" w:hAnsi="Glypha LT Std"/>
        </w:rPr>
        <w:t xml:space="preserve">will </w:t>
      </w:r>
      <w:r w:rsidR="00DA0741">
        <w:rPr>
          <w:rFonts w:ascii="Glypha LT Std" w:hAnsi="Glypha LT Std"/>
        </w:rPr>
        <w:t>ask the</w:t>
      </w:r>
      <w:r w:rsidR="00213F17">
        <w:rPr>
          <w:rFonts w:ascii="Glypha LT Std" w:hAnsi="Glypha LT Std"/>
        </w:rPr>
        <w:t xml:space="preserve"> </w:t>
      </w:r>
      <w:r w:rsidR="00B40777">
        <w:rPr>
          <w:rFonts w:ascii="Glypha LT Std" w:hAnsi="Glypha LT Std"/>
        </w:rPr>
        <w:t>s</w:t>
      </w:r>
      <w:r w:rsidR="00213F17">
        <w:rPr>
          <w:rFonts w:ascii="Glypha LT Std" w:hAnsi="Glypha LT Std"/>
        </w:rPr>
        <w:t xml:space="preserve">tudent </w:t>
      </w:r>
      <w:r w:rsidR="00DA0741">
        <w:rPr>
          <w:rFonts w:ascii="Glypha LT Std" w:hAnsi="Glypha LT Std"/>
        </w:rPr>
        <w:t xml:space="preserve">to complete a </w:t>
      </w:r>
      <w:r w:rsidR="00DA0741" w:rsidRPr="00E528BC">
        <w:rPr>
          <w:rFonts w:ascii="Glypha LT Std" w:hAnsi="Glypha LT Std"/>
        </w:rPr>
        <w:t>‘refund claim’ form</w:t>
      </w:r>
      <w:r w:rsidR="00213F17">
        <w:rPr>
          <w:rFonts w:ascii="Glypha LT Std" w:hAnsi="Glypha LT Std"/>
        </w:rPr>
        <w:t xml:space="preserve"> to ensure </w:t>
      </w:r>
      <w:r w:rsidR="0040526B">
        <w:rPr>
          <w:rFonts w:ascii="Glypha LT Std" w:hAnsi="Glypha LT Std"/>
        </w:rPr>
        <w:t xml:space="preserve">the correct amounts are refunded and to ensure </w:t>
      </w:r>
      <w:r w:rsidR="00213F17">
        <w:rPr>
          <w:rFonts w:ascii="Glypha LT Std" w:hAnsi="Glypha LT Std"/>
        </w:rPr>
        <w:t>compliance with anti-money laundering rules</w:t>
      </w:r>
      <w:r w:rsidR="00DA0741" w:rsidRPr="00E528BC">
        <w:rPr>
          <w:rFonts w:ascii="Glypha LT Std" w:hAnsi="Glypha LT Std"/>
        </w:rPr>
        <w:t>.</w:t>
      </w:r>
      <w:r w:rsidR="00213F17">
        <w:rPr>
          <w:rFonts w:ascii="Glypha LT Std" w:hAnsi="Glypha LT Std"/>
        </w:rPr>
        <w:t xml:space="preserve">  The refund must be made within 14 days of the cancellation</w:t>
      </w:r>
      <w:r w:rsidR="007F7573">
        <w:rPr>
          <w:rFonts w:ascii="Glypha LT Std" w:hAnsi="Glypha LT Std"/>
        </w:rPr>
        <w:t>.</w:t>
      </w:r>
      <w:r w:rsidR="00EE51C5" w:rsidRPr="00EE51C5">
        <w:rPr>
          <w:rFonts w:ascii="Glypha LT Std" w:hAnsi="Glypha LT Std"/>
        </w:rPr>
        <w:t xml:space="preserve"> </w:t>
      </w:r>
      <w:r w:rsidR="00EE51C5">
        <w:rPr>
          <w:rFonts w:ascii="Glypha LT Std" w:hAnsi="Glypha LT Std"/>
        </w:rPr>
        <w:t>A copy of the refund claim form is set out in Appendix 2.</w:t>
      </w:r>
      <w:r w:rsidR="00EE51C5" w:rsidRPr="00264767">
        <w:rPr>
          <w:rFonts w:ascii="Glypha LT Std" w:hAnsi="Glypha LT Std"/>
        </w:rPr>
        <w:t xml:space="preserve">  </w:t>
      </w:r>
    </w:p>
    <w:p w:rsidR="00E528BC" w:rsidRPr="00EE51C5" w:rsidRDefault="007F7573" w:rsidP="00933699">
      <w:pPr>
        <w:numPr>
          <w:ilvl w:val="1"/>
          <w:numId w:val="5"/>
        </w:numPr>
        <w:spacing w:after="120"/>
        <w:ind w:left="567" w:hanging="567"/>
        <w:jc w:val="both"/>
        <w:rPr>
          <w:rFonts w:ascii="Glypha LT Std" w:hAnsi="Glypha LT Std"/>
          <w:color w:val="000000"/>
        </w:rPr>
      </w:pPr>
      <w:r w:rsidRPr="00EE51C5">
        <w:rPr>
          <w:rFonts w:ascii="Glypha LT Std" w:hAnsi="Glypha LT Std"/>
          <w:color w:val="000000"/>
        </w:rPr>
        <w:t>The University</w:t>
      </w:r>
      <w:r w:rsidR="009332EA" w:rsidRPr="00EE51C5">
        <w:rPr>
          <w:rFonts w:ascii="Glypha LT Std" w:hAnsi="Glypha LT Std"/>
          <w:color w:val="000000"/>
        </w:rPr>
        <w:t xml:space="preserve"> also allows </w:t>
      </w:r>
      <w:r w:rsidR="00B40777" w:rsidRPr="00EE51C5">
        <w:rPr>
          <w:rFonts w:ascii="Glypha LT Std" w:hAnsi="Glypha LT Std"/>
          <w:color w:val="000000"/>
        </w:rPr>
        <w:t>s</w:t>
      </w:r>
      <w:r w:rsidR="00C70010" w:rsidRPr="00EE51C5">
        <w:rPr>
          <w:rFonts w:ascii="Glypha LT Std" w:hAnsi="Glypha LT Std"/>
          <w:color w:val="000000"/>
        </w:rPr>
        <w:t xml:space="preserve">tudents </w:t>
      </w:r>
      <w:r w:rsidR="009332EA" w:rsidRPr="00EE51C5">
        <w:rPr>
          <w:rFonts w:ascii="Glypha LT Std" w:hAnsi="Glypha LT Std"/>
          <w:color w:val="000000"/>
        </w:rPr>
        <w:t xml:space="preserve">to </w:t>
      </w:r>
      <w:r w:rsidR="002E409E" w:rsidRPr="00EE51C5">
        <w:rPr>
          <w:rFonts w:ascii="Glypha LT Std" w:hAnsi="Glypha LT Std"/>
          <w:color w:val="000000"/>
        </w:rPr>
        <w:t xml:space="preserve">withdraw from </w:t>
      </w:r>
      <w:r w:rsidR="00090097" w:rsidRPr="00EE51C5">
        <w:rPr>
          <w:rFonts w:ascii="Glypha LT Std" w:hAnsi="Glypha LT Std"/>
          <w:color w:val="000000"/>
        </w:rPr>
        <w:t xml:space="preserve">or suspend </w:t>
      </w:r>
      <w:r w:rsidR="00C70010" w:rsidRPr="00EE51C5">
        <w:rPr>
          <w:rFonts w:ascii="Glypha LT Std" w:hAnsi="Glypha LT Std"/>
          <w:color w:val="000000"/>
        </w:rPr>
        <w:t>their</w:t>
      </w:r>
      <w:r w:rsidR="002E409E" w:rsidRPr="00EE51C5">
        <w:rPr>
          <w:rFonts w:ascii="Glypha LT Std" w:hAnsi="Glypha LT Std"/>
          <w:color w:val="000000"/>
        </w:rPr>
        <w:t xml:space="preserve"> studies</w:t>
      </w:r>
      <w:r w:rsidR="009332EA" w:rsidRPr="00EE51C5">
        <w:rPr>
          <w:rFonts w:ascii="Glypha LT Std" w:hAnsi="Glypha LT Std"/>
          <w:color w:val="000000"/>
        </w:rPr>
        <w:t xml:space="preserve"> after the </w:t>
      </w:r>
      <w:r w:rsidR="00D228D1" w:rsidRPr="00EE51C5">
        <w:rPr>
          <w:rFonts w:ascii="Glypha LT Std" w:hAnsi="Glypha LT Std"/>
          <w:color w:val="000000"/>
        </w:rPr>
        <w:t>14-day</w:t>
      </w:r>
      <w:r w:rsidR="009332EA" w:rsidRPr="00EE51C5">
        <w:rPr>
          <w:rFonts w:ascii="Glypha LT Std" w:hAnsi="Glypha LT Std"/>
          <w:color w:val="000000"/>
        </w:rPr>
        <w:t xml:space="preserve"> period described above has ended, </w:t>
      </w:r>
      <w:r w:rsidR="00F3418E" w:rsidRPr="00EE51C5">
        <w:rPr>
          <w:rFonts w:ascii="Glypha LT Std" w:hAnsi="Glypha LT Std"/>
          <w:color w:val="000000"/>
        </w:rPr>
        <w:t xml:space="preserve">and </w:t>
      </w:r>
      <w:r w:rsidR="00AF5747" w:rsidRPr="00EE51C5">
        <w:rPr>
          <w:rFonts w:ascii="Glypha LT Std" w:hAnsi="Glypha LT Std"/>
          <w:color w:val="000000"/>
        </w:rPr>
        <w:t xml:space="preserve">before </w:t>
      </w:r>
      <w:r w:rsidR="00AF5747" w:rsidRPr="00EE51C5">
        <w:rPr>
          <w:rFonts w:ascii="Glypha LT Std" w:hAnsi="Glypha LT Std"/>
        </w:rPr>
        <w:t xml:space="preserve">the official start date of </w:t>
      </w:r>
      <w:r w:rsidR="00935210" w:rsidRPr="00EE51C5">
        <w:rPr>
          <w:rFonts w:ascii="Glypha LT Std" w:hAnsi="Glypha LT Std"/>
        </w:rPr>
        <w:t>their</w:t>
      </w:r>
      <w:r w:rsidR="00AF5747" w:rsidRPr="00EE51C5">
        <w:rPr>
          <w:rFonts w:ascii="Glypha LT Std" w:hAnsi="Glypha LT Std"/>
        </w:rPr>
        <w:t xml:space="preserve"> programme</w:t>
      </w:r>
      <w:r w:rsidR="00F3418E" w:rsidRPr="00EE51C5">
        <w:rPr>
          <w:rFonts w:ascii="Glypha LT Std" w:hAnsi="Glypha LT Std"/>
          <w:color w:val="000000"/>
        </w:rPr>
        <w:t xml:space="preserve">. </w:t>
      </w:r>
      <w:r w:rsidR="00F3418E" w:rsidRPr="00EE51C5">
        <w:rPr>
          <w:rFonts w:ascii="Glypha LT Std" w:hAnsi="Glypha LT Std"/>
        </w:rPr>
        <w:t xml:space="preserve">They can tell </w:t>
      </w:r>
      <w:r w:rsidRPr="00EE51C5">
        <w:rPr>
          <w:rFonts w:ascii="Glypha LT Std" w:hAnsi="Glypha LT Std"/>
        </w:rPr>
        <w:t>the University</w:t>
      </w:r>
      <w:r w:rsidR="00F3418E" w:rsidRPr="00EE51C5">
        <w:rPr>
          <w:rFonts w:ascii="Glypha LT Std" w:hAnsi="Glypha LT Std"/>
        </w:rPr>
        <w:t xml:space="preserve"> by e-mail, letter, telephone, or by sending </w:t>
      </w:r>
      <w:r w:rsidR="00064D06" w:rsidRPr="00EE51C5">
        <w:rPr>
          <w:rFonts w:ascii="Glypha LT Std" w:hAnsi="Glypha LT Std"/>
        </w:rPr>
        <w:t>the University</w:t>
      </w:r>
      <w:r w:rsidR="00F3418E" w:rsidRPr="00EE51C5">
        <w:rPr>
          <w:rFonts w:ascii="Glypha LT Std" w:hAnsi="Glypha LT Std"/>
        </w:rPr>
        <w:t xml:space="preserve"> a cancellation form</w:t>
      </w:r>
      <w:r w:rsidR="00DA0741" w:rsidRPr="00EE51C5">
        <w:rPr>
          <w:rFonts w:ascii="Glypha LT Std" w:hAnsi="Glypha LT Std"/>
        </w:rPr>
        <w:t>.</w:t>
      </w:r>
      <w:r w:rsidR="00671517" w:rsidRPr="00EE51C5">
        <w:rPr>
          <w:rFonts w:ascii="Glypha LT Std" w:hAnsi="Glypha LT Std"/>
        </w:rPr>
        <w:t xml:space="preserve">  If the </w:t>
      </w:r>
      <w:r w:rsidR="00B40777" w:rsidRPr="00EE51C5">
        <w:rPr>
          <w:rFonts w:ascii="Glypha LT Std" w:hAnsi="Glypha LT Std"/>
        </w:rPr>
        <w:t>s</w:t>
      </w:r>
      <w:r w:rsidR="00671517" w:rsidRPr="00EE51C5">
        <w:rPr>
          <w:rFonts w:ascii="Glypha LT Std" w:hAnsi="Glypha LT Std"/>
        </w:rPr>
        <w:t xml:space="preserve">tudent has paid fees, </w:t>
      </w:r>
      <w:r w:rsidRPr="00EE51C5">
        <w:rPr>
          <w:rFonts w:ascii="Glypha LT Std" w:hAnsi="Glypha LT Std"/>
        </w:rPr>
        <w:t>the University</w:t>
      </w:r>
      <w:r w:rsidR="00671517" w:rsidRPr="00EE51C5">
        <w:rPr>
          <w:rFonts w:ascii="Glypha LT Std" w:hAnsi="Glypha LT Std"/>
        </w:rPr>
        <w:t xml:space="preserve"> will ask the </w:t>
      </w:r>
      <w:r w:rsidR="00B40777" w:rsidRPr="00EE51C5">
        <w:rPr>
          <w:rFonts w:ascii="Glypha LT Std" w:hAnsi="Glypha LT Std"/>
        </w:rPr>
        <w:t>s</w:t>
      </w:r>
      <w:r w:rsidR="00671517" w:rsidRPr="00EE51C5">
        <w:rPr>
          <w:rFonts w:ascii="Glypha LT Std" w:hAnsi="Glypha LT Std"/>
        </w:rPr>
        <w:t>tudent to complete a ‘refund claim’ form to ensure compliance with anti-money laundering rules.</w:t>
      </w:r>
      <w:r w:rsidRPr="00EE51C5">
        <w:rPr>
          <w:rFonts w:ascii="Glypha LT Std" w:hAnsi="Glypha LT Std"/>
        </w:rPr>
        <w:t xml:space="preserve"> </w:t>
      </w:r>
      <w:r w:rsidR="00F3418E" w:rsidRPr="00EE51C5">
        <w:rPr>
          <w:rFonts w:ascii="Glypha LT Std" w:hAnsi="Glypha LT Std"/>
          <w:color w:val="000000"/>
        </w:rPr>
        <w:t xml:space="preserve">Students who wish to </w:t>
      </w:r>
      <w:r w:rsidR="00783358" w:rsidRPr="00EE51C5">
        <w:rPr>
          <w:rFonts w:ascii="Glypha LT Std" w:hAnsi="Glypha LT Std"/>
          <w:color w:val="000000"/>
        </w:rPr>
        <w:t xml:space="preserve">suspend or </w:t>
      </w:r>
      <w:r w:rsidR="00F3418E" w:rsidRPr="00EE51C5">
        <w:rPr>
          <w:rFonts w:ascii="Glypha LT Std" w:hAnsi="Glypha LT Std"/>
          <w:color w:val="000000"/>
        </w:rPr>
        <w:t xml:space="preserve">withdraw after </w:t>
      </w:r>
      <w:r w:rsidR="00064D06" w:rsidRPr="00EE51C5">
        <w:rPr>
          <w:rFonts w:ascii="Glypha LT Std" w:hAnsi="Glypha LT Std"/>
          <w:color w:val="000000"/>
        </w:rPr>
        <w:t>the official start date</w:t>
      </w:r>
      <w:r w:rsidR="00D228D1" w:rsidRPr="00EE51C5">
        <w:rPr>
          <w:rFonts w:ascii="Glypha LT Std" w:hAnsi="Glypha LT Std"/>
          <w:color w:val="000000"/>
        </w:rPr>
        <w:t xml:space="preserve"> must</w:t>
      </w:r>
      <w:r w:rsidR="002E409E" w:rsidRPr="00EE51C5">
        <w:rPr>
          <w:rFonts w:ascii="Glypha LT Std" w:hAnsi="Glypha LT Std"/>
          <w:color w:val="000000"/>
        </w:rPr>
        <w:t xml:space="preserve"> inform the University in writing </w:t>
      </w:r>
      <w:r w:rsidR="00BB6AA5" w:rsidRPr="00EE51C5">
        <w:rPr>
          <w:rFonts w:ascii="Glypha LT Std" w:hAnsi="Glypha LT Std"/>
          <w:color w:val="000000"/>
        </w:rPr>
        <w:t xml:space="preserve">and complete </w:t>
      </w:r>
      <w:r w:rsidR="00E42B79" w:rsidRPr="00EE51C5">
        <w:rPr>
          <w:rFonts w:ascii="Glypha LT Std" w:hAnsi="Glypha LT Std"/>
          <w:color w:val="000000"/>
        </w:rPr>
        <w:t xml:space="preserve">Part One of </w:t>
      </w:r>
      <w:r w:rsidR="00BB6AA5" w:rsidRPr="00EE51C5">
        <w:rPr>
          <w:rFonts w:ascii="Glypha LT Std" w:hAnsi="Glypha LT Std"/>
          <w:color w:val="000000"/>
        </w:rPr>
        <w:t xml:space="preserve">the University’s </w:t>
      </w:r>
      <w:r w:rsidR="00783358" w:rsidRPr="00EE51C5">
        <w:rPr>
          <w:rFonts w:ascii="Glypha LT Std" w:hAnsi="Glypha LT Std"/>
          <w:color w:val="000000"/>
        </w:rPr>
        <w:t xml:space="preserve">Suspension or </w:t>
      </w:r>
      <w:r w:rsidR="00BB6AA5" w:rsidRPr="00EE51C5">
        <w:rPr>
          <w:rFonts w:ascii="Glypha LT Std" w:hAnsi="Glypha LT Std"/>
          <w:color w:val="000000"/>
        </w:rPr>
        <w:t>Withdrawal Form</w:t>
      </w:r>
      <w:r w:rsidR="003F284C" w:rsidRPr="00EE51C5">
        <w:rPr>
          <w:rFonts w:ascii="Glypha LT Std" w:hAnsi="Glypha LT Std"/>
          <w:color w:val="000000"/>
        </w:rPr>
        <w:t xml:space="preserve">. A copy of the </w:t>
      </w:r>
      <w:r w:rsidR="00FC53B2" w:rsidRPr="00EE51C5">
        <w:rPr>
          <w:rFonts w:ascii="Glypha LT Std" w:hAnsi="Glypha LT Std"/>
          <w:color w:val="000000"/>
        </w:rPr>
        <w:t xml:space="preserve">Suspension Form is set out in Appendix 3 and a copy of the </w:t>
      </w:r>
      <w:r w:rsidR="003F284C" w:rsidRPr="00EE51C5">
        <w:rPr>
          <w:rFonts w:ascii="Glypha LT Std" w:hAnsi="Glypha LT Std"/>
          <w:color w:val="000000"/>
        </w:rPr>
        <w:t xml:space="preserve">Withdrawal Form is set out in Appendix </w:t>
      </w:r>
      <w:r w:rsidR="00FC53B2" w:rsidRPr="00EE51C5">
        <w:rPr>
          <w:rFonts w:ascii="Glypha LT Std" w:hAnsi="Glypha LT Std"/>
          <w:color w:val="000000"/>
        </w:rPr>
        <w:t>4</w:t>
      </w:r>
      <w:r w:rsidR="002E409E" w:rsidRPr="00EE51C5">
        <w:rPr>
          <w:rFonts w:ascii="Glypha LT Std" w:hAnsi="Glypha LT Std"/>
          <w:color w:val="000000"/>
        </w:rPr>
        <w:t>.</w:t>
      </w:r>
      <w:r w:rsidR="00E42B79" w:rsidRPr="00EE51C5">
        <w:rPr>
          <w:rFonts w:ascii="Glypha LT Std" w:hAnsi="Glypha LT Std"/>
          <w:color w:val="000000"/>
        </w:rPr>
        <w:t xml:space="preserve"> The completed </w:t>
      </w:r>
      <w:r w:rsidR="00783358" w:rsidRPr="00EE51C5">
        <w:rPr>
          <w:rFonts w:ascii="Glypha LT Std" w:hAnsi="Glypha LT Std"/>
          <w:color w:val="000000"/>
        </w:rPr>
        <w:t xml:space="preserve">Suspension or </w:t>
      </w:r>
      <w:r w:rsidR="00E42B79" w:rsidRPr="00EE51C5">
        <w:rPr>
          <w:rFonts w:ascii="Glypha LT Std" w:hAnsi="Glypha LT Std"/>
          <w:color w:val="000000"/>
        </w:rPr>
        <w:t>Withdrawal Form should be handed or emailed to the student’s Framework Leader/Programme Administrator.</w:t>
      </w:r>
      <w:r w:rsidR="002E409E" w:rsidRPr="00EE51C5">
        <w:rPr>
          <w:rFonts w:ascii="Glypha LT Std" w:hAnsi="Glypha LT Std"/>
          <w:color w:val="000000"/>
        </w:rPr>
        <w:t xml:space="preserve"> Only once this </w:t>
      </w:r>
      <w:r w:rsidR="00090097" w:rsidRPr="00EE51C5">
        <w:rPr>
          <w:rFonts w:ascii="Glypha LT Std" w:hAnsi="Glypha LT Std"/>
          <w:color w:val="000000"/>
        </w:rPr>
        <w:t xml:space="preserve">written </w:t>
      </w:r>
      <w:r w:rsidR="002E409E" w:rsidRPr="00EE51C5">
        <w:rPr>
          <w:rFonts w:ascii="Glypha LT Std" w:hAnsi="Glypha LT Std"/>
          <w:color w:val="000000"/>
        </w:rPr>
        <w:t xml:space="preserve">notification has been received will </w:t>
      </w:r>
      <w:r w:rsidR="00C70010" w:rsidRPr="00EE51C5">
        <w:rPr>
          <w:rFonts w:ascii="Glypha LT Std" w:hAnsi="Glypha LT Std"/>
          <w:color w:val="000000"/>
        </w:rPr>
        <w:t>the</w:t>
      </w:r>
      <w:r w:rsidR="002E409E" w:rsidRPr="00EE51C5">
        <w:rPr>
          <w:rFonts w:ascii="Glypha LT Std" w:hAnsi="Glypha LT Std"/>
          <w:color w:val="000000"/>
        </w:rPr>
        <w:t xml:space="preserve"> withdrawal </w:t>
      </w:r>
      <w:r w:rsidR="00090097" w:rsidRPr="00EE51C5">
        <w:rPr>
          <w:rFonts w:ascii="Glypha LT Std" w:hAnsi="Glypha LT Std"/>
          <w:color w:val="000000"/>
        </w:rPr>
        <w:t xml:space="preserve">or suspension </w:t>
      </w:r>
      <w:r w:rsidR="002E409E" w:rsidRPr="00EE51C5">
        <w:rPr>
          <w:rFonts w:ascii="Glypha LT Std" w:hAnsi="Glypha LT Std"/>
          <w:color w:val="000000"/>
        </w:rPr>
        <w:t xml:space="preserve">be processed and </w:t>
      </w:r>
      <w:r w:rsidR="00C70010" w:rsidRPr="00EE51C5">
        <w:rPr>
          <w:rFonts w:ascii="Glypha LT Std" w:hAnsi="Glypha LT Std"/>
          <w:color w:val="000000"/>
        </w:rPr>
        <w:t>University</w:t>
      </w:r>
      <w:r w:rsidR="002E409E" w:rsidRPr="00EE51C5">
        <w:rPr>
          <w:rFonts w:ascii="Glypha LT Std" w:hAnsi="Glypha LT Std"/>
          <w:color w:val="000000"/>
        </w:rPr>
        <w:t xml:space="preserve"> records amended. </w:t>
      </w:r>
      <w:r w:rsidR="00C70010" w:rsidRPr="00EE51C5">
        <w:rPr>
          <w:rFonts w:ascii="Glypha LT Std" w:hAnsi="Glypha LT Std"/>
          <w:color w:val="000000"/>
        </w:rPr>
        <w:t>The</w:t>
      </w:r>
      <w:r w:rsidR="002E409E" w:rsidRPr="00EE51C5">
        <w:rPr>
          <w:rFonts w:ascii="Glypha LT Std" w:hAnsi="Glypha LT Std"/>
          <w:color w:val="000000"/>
        </w:rPr>
        <w:t xml:space="preserve"> official withdrawal </w:t>
      </w:r>
      <w:r w:rsidR="00090097" w:rsidRPr="00EE51C5">
        <w:rPr>
          <w:rFonts w:ascii="Glypha LT Std" w:hAnsi="Glypha LT Std"/>
          <w:color w:val="000000"/>
        </w:rPr>
        <w:t xml:space="preserve">or suspension </w:t>
      </w:r>
      <w:r w:rsidR="002E409E" w:rsidRPr="00EE51C5">
        <w:rPr>
          <w:rFonts w:ascii="Glypha LT Std" w:hAnsi="Glypha LT Std"/>
          <w:color w:val="000000"/>
        </w:rPr>
        <w:t xml:space="preserve">date will be recorded as the date on </w:t>
      </w:r>
      <w:r w:rsidR="00090097" w:rsidRPr="00EE51C5">
        <w:rPr>
          <w:rFonts w:ascii="Glypha LT Std" w:hAnsi="Glypha LT Std"/>
          <w:color w:val="000000"/>
        </w:rPr>
        <w:t xml:space="preserve">which </w:t>
      </w:r>
      <w:r w:rsidR="00581C19" w:rsidRPr="00EE51C5">
        <w:rPr>
          <w:rFonts w:ascii="Glypha LT Std" w:hAnsi="Glypha LT Std"/>
          <w:color w:val="000000"/>
        </w:rPr>
        <w:t>the</w:t>
      </w:r>
      <w:r w:rsidR="002E409E" w:rsidRPr="00EE51C5">
        <w:rPr>
          <w:rFonts w:ascii="Glypha LT Std" w:hAnsi="Glypha LT Std"/>
          <w:color w:val="000000"/>
        </w:rPr>
        <w:t xml:space="preserve"> </w:t>
      </w:r>
      <w:r w:rsidR="00090097" w:rsidRPr="00EE51C5">
        <w:rPr>
          <w:rFonts w:ascii="Glypha LT Std" w:hAnsi="Glypha LT Std"/>
          <w:color w:val="000000"/>
        </w:rPr>
        <w:t>written notification</w:t>
      </w:r>
      <w:r w:rsidR="00581C19" w:rsidRPr="00EE51C5">
        <w:rPr>
          <w:rFonts w:ascii="Glypha LT Std" w:hAnsi="Glypha LT Std"/>
          <w:color w:val="000000"/>
        </w:rPr>
        <w:t xml:space="preserve"> </w:t>
      </w:r>
      <w:r w:rsidR="00090097" w:rsidRPr="00EE51C5">
        <w:rPr>
          <w:rFonts w:ascii="Glypha LT Std" w:hAnsi="Glypha LT Std"/>
          <w:color w:val="000000"/>
        </w:rPr>
        <w:t xml:space="preserve">was received from the student </w:t>
      </w:r>
      <w:r w:rsidR="002E409E" w:rsidRPr="00EE51C5">
        <w:rPr>
          <w:rFonts w:ascii="Glypha LT Std" w:hAnsi="Glypha LT Std"/>
          <w:color w:val="000000"/>
        </w:rPr>
        <w:t xml:space="preserve">(or the date </w:t>
      </w:r>
      <w:r w:rsidR="00C70010" w:rsidRPr="00EE51C5">
        <w:rPr>
          <w:rFonts w:ascii="Glypha LT Std" w:hAnsi="Glypha LT Std"/>
          <w:color w:val="000000"/>
        </w:rPr>
        <w:t>on</w:t>
      </w:r>
      <w:r w:rsidR="002E409E" w:rsidRPr="00EE51C5">
        <w:rPr>
          <w:rFonts w:ascii="Glypha LT Std" w:hAnsi="Glypha LT Std"/>
          <w:color w:val="000000"/>
        </w:rPr>
        <w:t xml:space="preserve"> </w:t>
      </w:r>
      <w:r w:rsidR="00C70010" w:rsidRPr="00EE51C5">
        <w:rPr>
          <w:rFonts w:ascii="Glypha LT Std" w:hAnsi="Glypha LT Std"/>
          <w:color w:val="000000"/>
        </w:rPr>
        <w:t>which the</w:t>
      </w:r>
      <w:r w:rsidR="002E409E" w:rsidRPr="00EE51C5">
        <w:rPr>
          <w:rFonts w:ascii="Glypha LT Std" w:hAnsi="Glypha LT Std"/>
          <w:color w:val="000000"/>
        </w:rPr>
        <w:t xml:space="preserve"> </w:t>
      </w:r>
      <w:r w:rsidR="00B10A2C" w:rsidRPr="00EE51C5">
        <w:rPr>
          <w:rFonts w:ascii="Glypha LT Std" w:hAnsi="Glypha LT Std"/>
          <w:color w:val="000000"/>
        </w:rPr>
        <w:t>University</w:t>
      </w:r>
      <w:r w:rsidR="00C70010" w:rsidRPr="00EE51C5">
        <w:rPr>
          <w:rFonts w:ascii="Glypha LT Std" w:hAnsi="Glypha LT Std"/>
          <w:color w:val="000000"/>
        </w:rPr>
        <w:t xml:space="preserve"> reached </w:t>
      </w:r>
      <w:r w:rsidR="00B10A2C" w:rsidRPr="00EE51C5">
        <w:rPr>
          <w:rFonts w:ascii="Glypha LT Std" w:hAnsi="Glypha LT Std"/>
          <w:color w:val="000000"/>
        </w:rPr>
        <w:t xml:space="preserve">its </w:t>
      </w:r>
      <w:r w:rsidR="00C70010" w:rsidRPr="00EE51C5">
        <w:rPr>
          <w:rFonts w:ascii="Glypha LT Std" w:hAnsi="Glypha LT Std"/>
          <w:color w:val="000000"/>
        </w:rPr>
        <w:t>decision</w:t>
      </w:r>
      <w:r w:rsidR="00090097" w:rsidRPr="00EE51C5">
        <w:rPr>
          <w:rFonts w:ascii="Glypha LT Std" w:hAnsi="Glypha LT Std"/>
          <w:color w:val="000000"/>
        </w:rPr>
        <w:t xml:space="preserve"> to withdraw or suspend</w:t>
      </w:r>
      <w:r w:rsidR="00B10A2C" w:rsidRPr="00EE51C5">
        <w:rPr>
          <w:rFonts w:ascii="Glypha LT Std" w:hAnsi="Glypha LT Std"/>
          <w:color w:val="000000"/>
        </w:rPr>
        <w:t xml:space="preserve"> the student</w:t>
      </w:r>
      <w:r w:rsidR="00E42B79" w:rsidRPr="00EE51C5">
        <w:rPr>
          <w:rFonts w:ascii="Glypha LT Std" w:hAnsi="Glypha LT Std"/>
          <w:color w:val="000000"/>
        </w:rPr>
        <w:t>)</w:t>
      </w:r>
    </w:p>
    <w:p w:rsidR="00B10A2C" w:rsidRDefault="00C70010" w:rsidP="00933699">
      <w:pPr>
        <w:numPr>
          <w:ilvl w:val="1"/>
          <w:numId w:val="5"/>
        </w:numPr>
        <w:spacing w:after="120"/>
        <w:ind w:left="567" w:hanging="567"/>
        <w:jc w:val="both"/>
        <w:rPr>
          <w:rFonts w:ascii="Glypha LT Std" w:hAnsi="Glypha LT Std"/>
          <w:color w:val="000000"/>
        </w:rPr>
      </w:pPr>
      <w:r w:rsidRPr="00E528BC">
        <w:rPr>
          <w:rFonts w:ascii="Glypha LT Std" w:hAnsi="Glypha LT Std"/>
          <w:color w:val="000000"/>
        </w:rPr>
        <w:t>Where a s</w:t>
      </w:r>
      <w:r w:rsidR="00056C77">
        <w:rPr>
          <w:rFonts w:ascii="Glypha LT Std" w:hAnsi="Glypha LT Std"/>
          <w:color w:val="000000"/>
        </w:rPr>
        <w:t>tudent</w:t>
      </w:r>
      <w:r w:rsidRPr="00E528BC">
        <w:rPr>
          <w:rFonts w:ascii="Glypha LT Std" w:hAnsi="Glypha LT Std"/>
          <w:color w:val="000000"/>
        </w:rPr>
        <w:t xml:space="preserve"> </w:t>
      </w:r>
      <w:r w:rsidR="00090097">
        <w:rPr>
          <w:rFonts w:ascii="Glypha LT Std" w:hAnsi="Glypha LT Std"/>
          <w:color w:val="000000"/>
        </w:rPr>
        <w:t>has</w:t>
      </w:r>
      <w:r w:rsidR="002E409E" w:rsidRPr="00E528BC">
        <w:rPr>
          <w:rFonts w:ascii="Glypha LT Std" w:hAnsi="Glypha LT Std"/>
          <w:color w:val="000000"/>
        </w:rPr>
        <w:t xml:space="preserve"> withdraw</w:t>
      </w:r>
      <w:r w:rsidR="00090097">
        <w:rPr>
          <w:rFonts w:ascii="Glypha LT Std" w:hAnsi="Glypha LT Std"/>
          <w:color w:val="000000"/>
        </w:rPr>
        <w:t>n</w:t>
      </w:r>
      <w:r w:rsidR="00112081">
        <w:rPr>
          <w:rFonts w:ascii="Glypha LT Std" w:hAnsi="Glypha LT Std"/>
          <w:color w:val="000000"/>
        </w:rPr>
        <w:t xml:space="preserve"> </w:t>
      </w:r>
      <w:r w:rsidR="00090097">
        <w:rPr>
          <w:rFonts w:ascii="Glypha LT Std" w:hAnsi="Glypha LT Std"/>
          <w:color w:val="000000"/>
        </w:rPr>
        <w:t xml:space="preserve">from </w:t>
      </w:r>
      <w:r w:rsidR="00112081">
        <w:rPr>
          <w:rFonts w:ascii="Glypha LT Std" w:hAnsi="Glypha LT Std"/>
          <w:color w:val="000000"/>
        </w:rPr>
        <w:t>or suspend</w:t>
      </w:r>
      <w:r w:rsidR="00090097">
        <w:rPr>
          <w:rFonts w:ascii="Glypha LT Std" w:hAnsi="Glypha LT Std"/>
          <w:color w:val="000000"/>
        </w:rPr>
        <w:t>ed</w:t>
      </w:r>
      <w:r w:rsidR="002E409E" w:rsidRPr="00E528BC">
        <w:rPr>
          <w:rFonts w:ascii="Glypha LT Std" w:hAnsi="Glypha LT Std"/>
          <w:color w:val="000000"/>
        </w:rPr>
        <w:t xml:space="preserve"> </w:t>
      </w:r>
      <w:r w:rsidRPr="00E528BC">
        <w:rPr>
          <w:rFonts w:ascii="Glypha LT Std" w:hAnsi="Glypha LT Std"/>
          <w:color w:val="000000"/>
        </w:rPr>
        <w:t>their</w:t>
      </w:r>
      <w:r w:rsidR="002E409E" w:rsidRPr="00E528BC">
        <w:rPr>
          <w:rFonts w:ascii="Glypha LT Std" w:hAnsi="Glypha LT Std"/>
          <w:color w:val="000000"/>
        </w:rPr>
        <w:t xml:space="preserve"> </w:t>
      </w:r>
      <w:r w:rsidR="00090097">
        <w:rPr>
          <w:rFonts w:ascii="Glypha LT Std" w:hAnsi="Glypha LT Std"/>
          <w:color w:val="000000"/>
        </w:rPr>
        <w:t>studies</w:t>
      </w:r>
      <w:r w:rsidR="00090097" w:rsidRPr="00E528BC">
        <w:rPr>
          <w:rFonts w:ascii="Glypha LT Std" w:hAnsi="Glypha LT Std"/>
          <w:color w:val="000000"/>
        </w:rPr>
        <w:t xml:space="preserve"> </w:t>
      </w:r>
      <w:r w:rsidR="002E409E" w:rsidRPr="00E528BC">
        <w:rPr>
          <w:rFonts w:ascii="Glypha LT Std" w:hAnsi="Glypha LT Std"/>
          <w:color w:val="000000"/>
        </w:rPr>
        <w:t>par</w:t>
      </w:r>
      <w:r w:rsidR="00056C77">
        <w:rPr>
          <w:rFonts w:ascii="Glypha LT Std" w:hAnsi="Glypha LT Std"/>
          <w:color w:val="000000"/>
        </w:rPr>
        <w:t>t way through the academic year</w:t>
      </w:r>
      <w:r w:rsidR="002E409E" w:rsidRPr="00E528BC">
        <w:rPr>
          <w:rFonts w:ascii="Glypha LT Std" w:hAnsi="Glypha LT Std"/>
          <w:color w:val="000000"/>
        </w:rPr>
        <w:t xml:space="preserve"> </w:t>
      </w:r>
      <w:r w:rsidR="00090097">
        <w:rPr>
          <w:rFonts w:ascii="Glypha LT Std" w:hAnsi="Glypha LT Std"/>
          <w:color w:val="000000"/>
        </w:rPr>
        <w:t xml:space="preserve">in accordance with </w:t>
      </w:r>
      <w:r w:rsidR="001837D9">
        <w:rPr>
          <w:rFonts w:ascii="Glypha LT Std" w:hAnsi="Glypha LT Std"/>
          <w:color w:val="000000"/>
        </w:rPr>
        <w:t>Section</w:t>
      </w:r>
      <w:r w:rsidR="00090097">
        <w:rPr>
          <w:rFonts w:ascii="Glypha LT Std" w:hAnsi="Glypha LT Std"/>
          <w:color w:val="000000"/>
        </w:rPr>
        <w:t xml:space="preserve"> </w:t>
      </w:r>
      <w:r w:rsidR="00680BD4">
        <w:rPr>
          <w:rFonts w:ascii="Glypha LT Std" w:hAnsi="Glypha LT Std"/>
          <w:color w:val="000000"/>
        </w:rPr>
        <w:t>7</w:t>
      </w:r>
      <w:r w:rsidR="00090097">
        <w:rPr>
          <w:rFonts w:ascii="Glypha LT Std" w:hAnsi="Glypha LT Std"/>
          <w:color w:val="000000"/>
        </w:rPr>
        <w:t>.</w:t>
      </w:r>
      <w:r w:rsidR="00335EA2">
        <w:rPr>
          <w:rFonts w:ascii="Glypha LT Std" w:hAnsi="Glypha LT Std"/>
          <w:color w:val="000000"/>
        </w:rPr>
        <w:t>3</w:t>
      </w:r>
      <w:r w:rsidR="00090097">
        <w:rPr>
          <w:rFonts w:ascii="Glypha LT Std" w:hAnsi="Glypha LT Std"/>
          <w:color w:val="000000"/>
        </w:rPr>
        <w:t xml:space="preserve"> above</w:t>
      </w:r>
      <w:r w:rsidR="002E409E" w:rsidRPr="00E528BC">
        <w:rPr>
          <w:rFonts w:ascii="Glypha LT Std" w:hAnsi="Glypha LT Std"/>
          <w:color w:val="000000"/>
        </w:rPr>
        <w:t xml:space="preserve">, the University will adjust </w:t>
      </w:r>
      <w:r w:rsidRPr="00E528BC">
        <w:rPr>
          <w:rFonts w:ascii="Glypha LT Std" w:hAnsi="Glypha LT Std"/>
          <w:color w:val="000000"/>
        </w:rPr>
        <w:t>the</w:t>
      </w:r>
      <w:r w:rsidR="00090097">
        <w:rPr>
          <w:rFonts w:ascii="Glypha LT Std" w:hAnsi="Glypha LT Std"/>
          <w:color w:val="000000"/>
        </w:rPr>
        <w:t xml:space="preserve"> student’s</w:t>
      </w:r>
      <w:r w:rsidR="002E409E" w:rsidRPr="00E528BC">
        <w:rPr>
          <w:rFonts w:ascii="Glypha LT Std" w:hAnsi="Glypha LT Std"/>
          <w:color w:val="000000"/>
        </w:rPr>
        <w:t xml:space="preserve"> liability for tuition fees</w:t>
      </w:r>
      <w:r w:rsidR="00B10A2C">
        <w:rPr>
          <w:rFonts w:ascii="Glypha LT Std" w:hAnsi="Glypha LT Std"/>
          <w:color w:val="000000"/>
        </w:rPr>
        <w:t xml:space="preserve"> on the </w:t>
      </w:r>
      <w:r w:rsidR="00090097">
        <w:rPr>
          <w:rFonts w:ascii="Glypha LT Std" w:hAnsi="Glypha LT Std"/>
          <w:color w:val="000000"/>
        </w:rPr>
        <w:t>University</w:t>
      </w:r>
      <w:r w:rsidR="00B10A2C">
        <w:rPr>
          <w:rFonts w:ascii="Glypha LT Std" w:hAnsi="Glypha LT Std"/>
          <w:color w:val="000000"/>
        </w:rPr>
        <w:t xml:space="preserve"> records</w:t>
      </w:r>
      <w:r w:rsidR="00090097">
        <w:rPr>
          <w:rFonts w:ascii="Glypha LT Std" w:hAnsi="Glypha LT Std"/>
          <w:color w:val="000000"/>
        </w:rPr>
        <w:t xml:space="preserve"> for that student</w:t>
      </w:r>
      <w:r w:rsidR="00B10A2C">
        <w:rPr>
          <w:rFonts w:ascii="Glypha LT Std" w:hAnsi="Glypha LT Std"/>
          <w:color w:val="000000"/>
        </w:rPr>
        <w:t>.</w:t>
      </w:r>
    </w:p>
    <w:p w:rsidR="00B10A2C" w:rsidRDefault="00B10A2C" w:rsidP="00933699">
      <w:pPr>
        <w:numPr>
          <w:ilvl w:val="1"/>
          <w:numId w:val="5"/>
        </w:numPr>
        <w:spacing w:after="120"/>
        <w:ind w:left="567" w:hanging="567"/>
        <w:jc w:val="both"/>
        <w:rPr>
          <w:rFonts w:ascii="Glypha LT Std" w:hAnsi="Glypha LT Std"/>
          <w:color w:val="000000"/>
        </w:rPr>
      </w:pPr>
      <w:r>
        <w:rPr>
          <w:rFonts w:ascii="Glypha LT Std" w:hAnsi="Glypha LT Std"/>
          <w:color w:val="000000"/>
        </w:rPr>
        <w:t xml:space="preserve">For students who have </w:t>
      </w:r>
      <w:r w:rsidR="00A27592">
        <w:rPr>
          <w:rFonts w:ascii="Glypha LT Std" w:hAnsi="Glypha LT Std"/>
          <w:color w:val="000000"/>
        </w:rPr>
        <w:t>taken</w:t>
      </w:r>
      <w:r>
        <w:rPr>
          <w:rFonts w:ascii="Glypha LT Std" w:hAnsi="Glypha LT Std"/>
          <w:color w:val="000000"/>
        </w:rPr>
        <w:t xml:space="preserve"> a tuition fee loan from the Student Loans Company, the University will notify the Student Loans Company of the adjustment </w:t>
      </w:r>
      <w:r w:rsidR="00A27592">
        <w:rPr>
          <w:rFonts w:ascii="Glypha LT Std" w:hAnsi="Glypha LT Std"/>
          <w:color w:val="000000"/>
        </w:rPr>
        <w:t>of the student’s liability for tuition fees as a result of their withdrawal or suspension</w:t>
      </w:r>
      <w:r>
        <w:rPr>
          <w:rFonts w:ascii="Glypha LT Std" w:hAnsi="Glypha LT Std"/>
          <w:color w:val="000000"/>
        </w:rPr>
        <w:t>.</w:t>
      </w:r>
      <w:r w:rsidR="009B6495">
        <w:rPr>
          <w:rFonts w:ascii="Glypha LT Std" w:hAnsi="Glypha LT Std"/>
          <w:color w:val="000000"/>
        </w:rPr>
        <w:t xml:space="preserve"> If a refund is payable, the University will pay it to the Student Loans </w:t>
      </w:r>
      <w:proofErr w:type="gramStart"/>
      <w:r w:rsidR="009B6495">
        <w:rPr>
          <w:rFonts w:ascii="Glypha LT Std" w:hAnsi="Glypha LT Std"/>
          <w:color w:val="000000"/>
        </w:rPr>
        <w:t>Company.</w:t>
      </w:r>
      <w:proofErr w:type="gramEnd"/>
      <w:r w:rsidR="009B6495">
        <w:rPr>
          <w:rFonts w:ascii="Glypha LT Std" w:hAnsi="Glypha LT Std"/>
          <w:color w:val="000000"/>
        </w:rPr>
        <w:t xml:space="preserve"> Withdrawing after the official start date of a programme may affect how many years a student can get a student loan for. Students should, therefore, check with the Student Loan Company if they are thinking about withdrawal. </w:t>
      </w:r>
    </w:p>
    <w:p w:rsidR="00E528BC" w:rsidRPr="00933699" w:rsidRDefault="00B10A2C" w:rsidP="00933699">
      <w:pPr>
        <w:numPr>
          <w:ilvl w:val="1"/>
          <w:numId w:val="5"/>
        </w:numPr>
        <w:spacing w:after="120"/>
        <w:ind w:left="567" w:hanging="567"/>
        <w:jc w:val="both"/>
        <w:rPr>
          <w:rFonts w:ascii="Glypha LT Std" w:hAnsi="Glypha LT Std"/>
          <w:color w:val="000000"/>
        </w:rPr>
      </w:pPr>
      <w:r>
        <w:rPr>
          <w:rFonts w:ascii="Glypha LT Std" w:hAnsi="Glypha LT Std"/>
          <w:color w:val="000000"/>
        </w:rPr>
        <w:t>For all students</w:t>
      </w:r>
      <w:r w:rsidR="009B6495">
        <w:rPr>
          <w:rFonts w:ascii="Glypha LT Std" w:hAnsi="Glypha LT Std"/>
          <w:color w:val="000000"/>
        </w:rPr>
        <w:t xml:space="preserve"> who withdraw from or suspend their studies once the programme has started</w:t>
      </w:r>
      <w:r>
        <w:rPr>
          <w:rFonts w:ascii="Glypha LT Std" w:hAnsi="Glypha LT Std"/>
          <w:color w:val="000000"/>
        </w:rPr>
        <w:t>,</w:t>
      </w:r>
      <w:r w:rsidR="00E3396E">
        <w:rPr>
          <w:rFonts w:ascii="Glypha LT Std" w:hAnsi="Glypha LT Std"/>
          <w:color w:val="000000"/>
        </w:rPr>
        <w:t xml:space="preserve"> </w:t>
      </w:r>
      <w:r w:rsidR="00064D06">
        <w:rPr>
          <w:rFonts w:ascii="Glypha LT Std" w:hAnsi="Glypha LT Std"/>
          <w:color w:val="000000"/>
        </w:rPr>
        <w:t>the University</w:t>
      </w:r>
      <w:r w:rsidR="00E3396E">
        <w:rPr>
          <w:rFonts w:ascii="Glypha LT Std" w:hAnsi="Glypha LT Std"/>
          <w:color w:val="000000"/>
        </w:rPr>
        <w:t xml:space="preserve"> will refund fees as set out in </w:t>
      </w:r>
      <w:r w:rsidR="001837D9" w:rsidRPr="00933699">
        <w:rPr>
          <w:rFonts w:ascii="Glypha LT Std" w:hAnsi="Glypha LT Std"/>
          <w:b/>
          <w:color w:val="000000"/>
        </w:rPr>
        <w:t xml:space="preserve">the </w:t>
      </w:r>
      <w:r w:rsidR="002E409E" w:rsidRPr="00933699">
        <w:rPr>
          <w:rFonts w:ascii="Glypha LT Std" w:hAnsi="Glypha LT Std"/>
          <w:b/>
          <w:color w:val="000000"/>
        </w:rPr>
        <w:t xml:space="preserve">table </w:t>
      </w:r>
      <w:r w:rsidR="001837D9" w:rsidRPr="00933699">
        <w:rPr>
          <w:rFonts w:ascii="Glypha LT Std" w:hAnsi="Glypha LT Std"/>
          <w:b/>
          <w:color w:val="000000"/>
        </w:rPr>
        <w:t xml:space="preserve">in Section </w:t>
      </w:r>
      <w:r w:rsidR="00680BD4" w:rsidRPr="00933699">
        <w:rPr>
          <w:rFonts w:ascii="Glypha LT Std" w:hAnsi="Glypha LT Std"/>
          <w:b/>
          <w:color w:val="000000"/>
        </w:rPr>
        <w:t>7</w:t>
      </w:r>
      <w:r w:rsidRPr="00933699">
        <w:rPr>
          <w:rFonts w:ascii="Glypha LT Std" w:hAnsi="Glypha LT Std"/>
          <w:b/>
          <w:color w:val="000000"/>
        </w:rPr>
        <w:t>.</w:t>
      </w:r>
      <w:r w:rsidR="00694CF8">
        <w:rPr>
          <w:rFonts w:ascii="Glypha LT Std" w:hAnsi="Glypha LT Std"/>
          <w:b/>
          <w:color w:val="000000"/>
        </w:rPr>
        <w:t>8</w:t>
      </w:r>
      <w:r w:rsidR="001837D9" w:rsidRPr="00933699">
        <w:rPr>
          <w:rFonts w:ascii="Glypha LT Std" w:hAnsi="Glypha LT Std"/>
          <w:b/>
          <w:color w:val="000000"/>
        </w:rPr>
        <w:t xml:space="preserve"> below</w:t>
      </w:r>
      <w:r w:rsidR="00CC3921" w:rsidRPr="00933699">
        <w:rPr>
          <w:rFonts w:ascii="Glypha LT Std" w:hAnsi="Glypha LT Std"/>
          <w:b/>
          <w:color w:val="000000"/>
        </w:rPr>
        <w:t xml:space="preserve"> </w:t>
      </w:r>
      <w:r w:rsidR="002E409E" w:rsidRPr="00933699">
        <w:rPr>
          <w:rFonts w:ascii="Glypha LT Std" w:hAnsi="Glypha LT Std"/>
          <w:b/>
          <w:color w:val="000000"/>
        </w:rPr>
        <w:t xml:space="preserve">from the </w:t>
      </w:r>
      <w:r w:rsidR="00C70010" w:rsidRPr="00933699">
        <w:rPr>
          <w:rFonts w:ascii="Glypha LT Std" w:hAnsi="Glypha LT Std"/>
          <w:b/>
          <w:color w:val="000000"/>
        </w:rPr>
        <w:t>official withdrawal</w:t>
      </w:r>
      <w:r w:rsidR="00112081" w:rsidRPr="00933699">
        <w:rPr>
          <w:rFonts w:ascii="Glypha LT Std" w:hAnsi="Glypha LT Std"/>
          <w:b/>
          <w:color w:val="000000"/>
        </w:rPr>
        <w:t xml:space="preserve"> (or suspension)</w:t>
      </w:r>
      <w:r w:rsidR="00C70010" w:rsidRPr="00933699">
        <w:rPr>
          <w:rFonts w:ascii="Glypha LT Std" w:hAnsi="Glypha LT Std"/>
          <w:b/>
          <w:color w:val="000000"/>
        </w:rPr>
        <w:t xml:space="preserve"> </w:t>
      </w:r>
      <w:r w:rsidR="002E409E" w:rsidRPr="00933699">
        <w:rPr>
          <w:rFonts w:ascii="Glypha LT Std" w:hAnsi="Glypha LT Std"/>
          <w:b/>
          <w:color w:val="000000"/>
        </w:rPr>
        <w:t>date</w:t>
      </w:r>
      <w:r w:rsidR="00C70010" w:rsidRPr="00933699">
        <w:rPr>
          <w:rFonts w:ascii="Glypha LT Std" w:hAnsi="Glypha LT Std"/>
          <w:b/>
          <w:color w:val="000000"/>
        </w:rPr>
        <w:t>.</w:t>
      </w:r>
      <w:r w:rsidR="00077C93" w:rsidRPr="00933699">
        <w:rPr>
          <w:rFonts w:ascii="Glypha LT Std" w:hAnsi="Glypha LT Std"/>
          <w:b/>
          <w:color w:val="000000"/>
        </w:rPr>
        <w:t xml:space="preserve"> </w:t>
      </w:r>
      <w:r w:rsidR="00077C93" w:rsidRPr="00933699">
        <w:rPr>
          <w:rFonts w:ascii="Glypha LT Std" w:hAnsi="Glypha LT Std"/>
          <w:color w:val="000000"/>
        </w:rPr>
        <w:t xml:space="preserve">Where </w:t>
      </w:r>
      <w:r w:rsidR="00A27592" w:rsidRPr="00933699">
        <w:rPr>
          <w:rFonts w:ascii="Glypha LT Std" w:hAnsi="Glypha LT Std"/>
          <w:color w:val="000000"/>
        </w:rPr>
        <w:t>the</w:t>
      </w:r>
      <w:r w:rsidR="00077C93" w:rsidRPr="00933699">
        <w:rPr>
          <w:rFonts w:ascii="Glypha LT Std" w:hAnsi="Glypha LT Std"/>
          <w:color w:val="000000"/>
        </w:rPr>
        <w:t xml:space="preserve"> student suspends their </w:t>
      </w:r>
      <w:r w:rsidR="00A30274" w:rsidRPr="00933699">
        <w:rPr>
          <w:rFonts w:ascii="Glypha LT Std" w:hAnsi="Glypha LT Std"/>
          <w:color w:val="000000"/>
        </w:rPr>
        <w:t>studies</w:t>
      </w:r>
      <w:r w:rsidR="00077C93" w:rsidRPr="00933699">
        <w:rPr>
          <w:rFonts w:ascii="Glypha LT Std" w:hAnsi="Glypha LT Std"/>
          <w:color w:val="000000"/>
        </w:rPr>
        <w:t xml:space="preserve"> but returns the following academic year, the University </w:t>
      </w:r>
      <w:r w:rsidR="00AB2DF8" w:rsidRPr="00BE5BFB">
        <w:rPr>
          <w:rFonts w:ascii="Glypha LT Std" w:hAnsi="Glypha LT Std"/>
        </w:rPr>
        <w:t xml:space="preserve">will </w:t>
      </w:r>
      <w:r w:rsidR="00AB2DF8">
        <w:rPr>
          <w:rFonts w:ascii="Glypha LT Std" w:hAnsi="Glypha LT Std"/>
        </w:rPr>
        <w:t xml:space="preserve">deduct any </w:t>
      </w:r>
      <w:r w:rsidR="00AB2DF8" w:rsidRPr="00BE5BFB">
        <w:rPr>
          <w:rFonts w:ascii="Glypha LT Std" w:hAnsi="Glypha LT Std"/>
        </w:rPr>
        <w:t>fee</w:t>
      </w:r>
      <w:r w:rsidR="00AB2DF8">
        <w:rPr>
          <w:rFonts w:ascii="Glypha LT Std" w:hAnsi="Glypha LT Std"/>
        </w:rPr>
        <w:t>s</w:t>
      </w:r>
      <w:r w:rsidR="00AB2DF8" w:rsidRPr="00BE5BFB">
        <w:rPr>
          <w:rFonts w:ascii="Glypha LT Std" w:hAnsi="Glypha LT Std"/>
        </w:rPr>
        <w:t xml:space="preserve"> </w:t>
      </w:r>
      <w:r w:rsidR="00AB2DF8">
        <w:rPr>
          <w:rFonts w:ascii="Glypha LT Std" w:hAnsi="Glypha LT Std"/>
        </w:rPr>
        <w:t xml:space="preserve">that </w:t>
      </w:r>
      <w:r w:rsidR="00694CF8">
        <w:rPr>
          <w:rFonts w:ascii="Glypha LT Std" w:hAnsi="Glypha LT Std"/>
        </w:rPr>
        <w:t xml:space="preserve">were </w:t>
      </w:r>
      <w:r w:rsidR="00AB2DF8">
        <w:rPr>
          <w:rFonts w:ascii="Glypha LT Std" w:hAnsi="Glypha LT Std"/>
        </w:rPr>
        <w:t>paid</w:t>
      </w:r>
      <w:r w:rsidR="00AB2DF8" w:rsidRPr="00BE5BFB">
        <w:rPr>
          <w:rFonts w:ascii="Glypha LT Std" w:hAnsi="Glypha LT Std"/>
        </w:rPr>
        <w:t xml:space="preserve"> for the suspended year’s study</w:t>
      </w:r>
      <w:r w:rsidR="00AB2DF8">
        <w:rPr>
          <w:rFonts w:ascii="Glypha LT Std" w:hAnsi="Glypha LT Std"/>
        </w:rPr>
        <w:t xml:space="preserve"> from the following year’s fees</w:t>
      </w:r>
      <w:r w:rsidR="00DA0741" w:rsidRPr="00933699">
        <w:rPr>
          <w:rFonts w:ascii="Glypha LT Std" w:hAnsi="Glypha LT Std"/>
          <w:color w:val="000000"/>
        </w:rPr>
        <w:t>.</w:t>
      </w:r>
    </w:p>
    <w:p w:rsidR="00E528BC" w:rsidRDefault="00E3396E" w:rsidP="00933699">
      <w:pPr>
        <w:numPr>
          <w:ilvl w:val="1"/>
          <w:numId w:val="5"/>
        </w:numPr>
        <w:spacing w:after="120"/>
        <w:ind w:left="567" w:hanging="567"/>
        <w:jc w:val="both"/>
        <w:rPr>
          <w:rFonts w:ascii="Glypha LT Std" w:hAnsi="Glypha LT Std"/>
          <w:color w:val="000000"/>
        </w:rPr>
      </w:pPr>
      <w:r>
        <w:rPr>
          <w:rFonts w:ascii="Glypha LT Std" w:hAnsi="Glypha LT Std"/>
        </w:rPr>
        <w:t xml:space="preserve">In order to ensure the correct amounts are refunded and for compliance with anti-money laundering rules, </w:t>
      </w:r>
      <w:r w:rsidR="00B40777">
        <w:rPr>
          <w:rFonts w:ascii="Glypha LT Std" w:hAnsi="Glypha LT Std"/>
        </w:rPr>
        <w:t>the University</w:t>
      </w:r>
      <w:r>
        <w:rPr>
          <w:rFonts w:ascii="Glypha LT Std" w:hAnsi="Glypha LT Std"/>
        </w:rPr>
        <w:t xml:space="preserve"> needs certain information from a </w:t>
      </w:r>
      <w:r w:rsidR="00B40777">
        <w:rPr>
          <w:rFonts w:ascii="Glypha LT Std" w:hAnsi="Glypha LT Std"/>
        </w:rPr>
        <w:t>s</w:t>
      </w:r>
      <w:r>
        <w:rPr>
          <w:rFonts w:ascii="Glypha LT Std" w:hAnsi="Glypha LT Std"/>
        </w:rPr>
        <w:t>tudent before refunding fees</w:t>
      </w:r>
      <w:r w:rsidR="00F14045">
        <w:rPr>
          <w:rFonts w:ascii="Glypha LT Std" w:hAnsi="Glypha LT Std"/>
        </w:rPr>
        <w:t>,</w:t>
      </w:r>
      <w:r>
        <w:rPr>
          <w:rFonts w:ascii="Glypha LT Std" w:hAnsi="Glypha LT Std"/>
        </w:rPr>
        <w:t xml:space="preserve"> as set out in the </w:t>
      </w:r>
      <w:r w:rsidR="002E409E" w:rsidRPr="00E528BC">
        <w:rPr>
          <w:rFonts w:ascii="Glypha LT Std" w:hAnsi="Glypha LT Std"/>
        </w:rPr>
        <w:t>‘refund claim’ form</w:t>
      </w:r>
      <w:r>
        <w:rPr>
          <w:rFonts w:ascii="Glypha LT Std" w:hAnsi="Glypha LT Std"/>
        </w:rPr>
        <w:t xml:space="preserve">.  Students should complete and submit this form as soon as possible </w:t>
      </w:r>
      <w:r w:rsidR="002E409E" w:rsidRPr="00E528BC">
        <w:rPr>
          <w:rFonts w:ascii="Glypha LT Std" w:hAnsi="Glypha LT Std"/>
        </w:rPr>
        <w:t xml:space="preserve">and within 60 days of </w:t>
      </w:r>
      <w:r w:rsidR="00C70010" w:rsidRPr="00E528BC">
        <w:rPr>
          <w:rFonts w:ascii="Glypha LT Std" w:hAnsi="Glypha LT Std"/>
        </w:rPr>
        <w:t>the</w:t>
      </w:r>
      <w:r w:rsidR="002E409E" w:rsidRPr="00E528BC">
        <w:rPr>
          <w:rFonts w:ascii="Glypha LT Std" w:hAnsi="Glypha LT Std"/>
        </w:rPr>
        <w:t xml:space="preserve"> official withdrawal date. Any claims </w:t>
      </w:r>
      <w:r w:rsidR="00A27592">
        <w:rPr>
          <w:rFonts w:ascii="Glypha LT Std" w:hAnsi="Glypha LT Std"/>
        </w:rPr>
        <w:t xml:space="preserve">received by the University </w:t>
      </w:r>
      <w:r w:rsidR="002E409E" w:rsidRPr="00E528BC">
        <w:rPr>
          <w:rFonts w:ascii="Glypha LT Std" w:hAnsi="Glypha LT Std"/>
        </w:rPr>
        <w:t>after 60 days will be invalid.</w:t>
      </w:r>
      <w:r w:rsidR="0067684F" w:rsidRPr="00E528BC">
        <w:rPr>
          <w:rFonts w:ascii="Glypha LT Std" w:hAnsi="Glypha LT Std" w:cs="Arial"/>
        </w:rPr>
        <w:t xml:space="preserve"> </w:t>
      </w:r>
    </w:p>
    <w:p w:rsidR="002E409E" w:rsidRPr="007721F1" w:rsidRDefault="00EE51C5" w:rsidP="00933699">
      <w:pPr>
        <w:keepNext/>
        <w:numPr>
          <w:ilvl w:val="1"/>
          <w:numId w:val="5"/>
        </w:numPr>
        <w:spacing w:after="120"/>
        <w:ind w:left="567" w:hanging="567"/>
        <w:jc w:val="both"/>
        <w:rPr>
          <w:rFonts w:ascii="Glypha LT Std" w:hAnsi="Glypha LT Std"/>
          <w:color w:val="000000"/>
        </w:rPr>
      </w:pPr>
      <w:r>
        <w:rPr>
          <w:rFonts w:ascii="Glypha LT Std" w:hAnsi="Glypha LT Std"/>
        </w:rPr>
        <w:t xml:space="preserve">The refund due to </w:t>
      </w:r>
      <w:r w:rsidRPr="00E528BC">
        <w:rPr>
          <w:rFonts w:ascii="Glypha LT Std" w:hAnsi="Glypha LT Std"/>
        </w:rPr>
        <w:t xml:space="preserve"> students undertaking study lasting for one or more academic years</w:t>
      </w:r>
      <w:r>
        <w:rPr>
          <w:rFonts w:ascii="Glypha LT Std" w:hAnsi="Glypha LT Std"/>
        </w:rPr>
        <w:t xml:space="preserve"> shall be calculated in accordance with the following table</w:t>
      </w:r>
      <w:r w:rsidRPr="00E528BC">
        <w:rPr>
          <w:rFonts w:ascii="Glypha LT Std" w:hAnsi="Glypha LT Std"/>
        </w:rPr>
        <w:t>:</w:t>
      </w:r>
    </w:p>
    <w:tbl>
      <w:tblPr>
        <w:tblW w:w="9762" w:type="dxa"/>
        <w:tblInd w:w="93" w:type="dxa"/>
        <w:tblLook w:val="04A0" w:firstRow="1" w:lastRow="0" w:firstColumn="1" w:lastColumn="0" w:noHBand="0" w:noVBand="1"/>
      </w:tblPr>
      <w:tblGrid>
        <w:gridCol w:w="1093"/>
        <w:gridCol w:w="1190"/>
        <w:gridCol w:w="5424"/>
        <w:gridCol w:w="1035"/>
        <w:gridCol w:w="1020"/>
      </w:tblGrid>
      <w:tr w:rsidR="00B012FA" w:rsidRPr="00B012FA" w:rsidTr="00F069E4">
        <w:trPr>
          <w:trHeight w:val="300"/>
        </w:trPr>
        <w:tc>
          <w:tcPr>
            <w:tcW w:w="1093" w:type="dxa"/>
            <w:tcBorders>
              <w:top w:val="nil"/>
              <w:left w:val="nil"/>
              <w:bottom w:val="nil"/>
              <w:right w:val="nil"/>
            </w:tcBorders>
            <w:shd w:val="clear" w:color="000000" w:fill="000000"/>
            <w:noWrap/>
            <w:vAlign w:val="center"/>
            <w:hideMark/>
          </w:tcPr>
          <w:p w:rsidR="00B012FA" w:rsidRPr="00B012FA" w:rsidRDefault="00B012FA" w:rsidP="00933699">
            <w:pPr>
              <w:keepNext/>
              <w:jc w:val="center"/>
              <w:rPr>
                <w:rFonts w:ascii="Palatino Linotype" w:hAnsi="Palatino Linotype" w:cs="Calibri"/>
                <w:color w:val="FFFFFF"/>
              </w:rPr>
            </w:pPr>
            <w:r w:rsidRPr="00B012FA">
              <w:rPr>
                <w:rFonts w:ascii="Palatino Linotype" w:hAnsi="Palatino Linotype" w:cs="Arial"/>
                <w:color w:val="FFFFFF"/>
              </w:rPr>
              <w:t>Start</w:t>
            </w:r>
          </w:p>
        </w:tc>
        <w:tc>
          <w:tcPr>
            <w:tcW w:w="1190" w:type="dxa"/>
            <w:tcBorders>
              <w:top w:val="nil"/>
              <w:left w:val="nil"/>
              <w:bottom w:val="nil"/>
              <w:right w:val="nil"/>
            </w:tcBorders>
            <w:shd w:val="clear" w:color="000000" w:fill="000000"/>
            <w:noWrap/>
            <w:vAlign w:val="center"/>
            <w:hideMark/>
          </w:tcPr>
          <w:p w:rsidR="00B012FA" w:rsidRPr="00B012FA" w:rsidRDefault="00B012FA" w:rsidP="00933699">
            <w:pPr>
              <w:keepNext/>
              <w:jc w:val="center"/>
              <w:rPr>
                <w:rFonts w:ascii="Palatino Linotype" w:hAnsi="Palatino Linotype" w:cs="Calibri"/>
                <w:color w:val="FFFFFF"/>
              </w:rPr>
            </w:pPr>
            <w:r w:rsidRPr="00B012FA">
              <w:rPr>
                <w:rFonts w:ascii="Palatino Linotype" w:hAnsi="Palatino Linotype" w:cs="Arial"/>
                <w:color w:val="FFFFFF"/>
              </w:rPr>
              <w:t>Academic</w:t>
            </w:r>
          </w:p>
        </w:tc>
        <w:tc>
          <w:tcPr>
            <w:tcW w:w="5428" w:type="dxa"/>
            <w:tcBorders>
              <w:top w:val="nil"/>
              <w:left w:val="nil"/>
              <w:bottom w:val="nil"/>
              <w:right w:val="nil"/>
            </w:tcBorders>
            <w:shd w:val="clear" w:color="000000" w:fill="000000"/>
            <w:noWrap/>
            <w:vAlign w:val="center"/>
            <w:hideMark/>
          </w:tcPr>
          <w:p w:rsidR="00B012FA" w:rsidRPr="00B012FA" w:rsidRDefault="00B012FA" w:rsidP="00933699">
            <w:pPr>
              <w:keepNext/>
              <w:jc w:val="center"/>
              <w:rPr>
                <w:rFonts w:ascii="Palatino Linotype" w:hAnsi="Palatino Linotype" w:cs="Calibri"/>
                <w:color w:val="FFFFFF"/>
              </w:rPr>
            </w:pPr>
            <w:r w:rsidRPr="00B012FA">
              <w:rPr>
                <w:rFonts w:ascii="Palatino Linotype" w:hAnsi="Palatino Linotype" w:cs="Arial"/>
                <w:color w:val="FFFFFF"/>
              </w:rPr>
              <w:t>Withdrawal Dates</w:t>
            </w:r>
          </w:p>
        </w:tc>
        <w:tc>
          <w:tcPr>
            <w:tcW w:w="1030" w:type="dxa"/>
            <w:tcBorders>
              <w:top w:val="nil"/>
              <w:left w:val="nil"/>
              <w:bottom w:val="nil"/>
              <w:right w:val="nil"/>
            </w:tcBorders>
            <w:shd w:val="clear" w:color="000000" w:fill="000000"/>
            <w:noWrap/>
            <w:vAlign w:val="center"/>
            <w:hideMark/>
          </w:tcPr>
          <w:p w:rsidR="00B012FA" w:rsidRPr="00B012FA" w:rsidRDefault="00B012FA" w:rsidP="00933699">
            <w:pPr>
              <w:keepNext/>
              <w:jc w:val="center"/>
              <w:rPr>
                <w:rFonts w:ascii="Palatino Linotype" w:hAnsi="Palatino Linotype" w:cs="Calibri"/>
                <w:color w:val="FFFFFF"/>
              </w:rPr>
            </w:pPr>
            <w:r w:rsidRPr="00B012FA">
              <w:rPr>
                <w:rFonts w:ascii="Palatino Linotype" w:hAnsi="Palatino Linotype" w:cs="Arial"/>
                <w:color w:val="FFFFFF"/>
              </w:rPr>
              <w:t>Liability*</w:t>
            </w:r>
          </w:p>
        </w:tc>
        <w:tc>
          <w:tcPr>
            <w:tcW w:w="1021" w:type="dxa"/>
            <w:tcBorders>
              <w:top w:val="nil"/>
              <w:left w:val="nil"/>
              <w:bottom w:val="nil"/>
              <w:right w:val="nil"/>
            </w:tcBorders>
            <w:shd w:val="clear" w:color="000000" w:fill="000000"/>
            <w:noWrap/>
            <w:vAlign w:val="center"/>
            <w:hideMark/>
          </w:tcPr>
          <w:p w:rsidR="00F069E4" w:rsidRDefault="00B012FA" w:rsidP="00933699">
            <w:pPr>
              <w:keepNext/>
              <w:jc w:val="center"/>
              <w:rPr>
                <w:rFonts w:ascii="Palatino Linotype" w:hAnsi="Palatino Linotype" w:cs="Arial"/>
                <w:color w:val="FFFFFF"/>
              </w:rPr>
            </w:pPr>
            <w:r w:rsidRPr="00B012FA">
              <w:rPr>
                <w:rFonts w:ascii="Palatino Linotype" w:hAnsi="Palatino Linotype" w:cs="Arial"/>
                <w:color w:val="FFFFFF"/>
              </w:rPr>
              <w:t>Refund</w:t>
            </w:r>
          </w:p>
          <w:p w:rsidR="00B012FA" w:rsidRPr="00B012FA" w:rsidRDefault="00032FD9" w:rsidP="00933699">
            <w:pPr>
              <w:keepNext/>
              <w:jc w:val="center"/>
              <w:rPr>
                <w:rFonts w:ascii="Palatino Linotype" w:hAnsi="Palatino Linotype" w:cs="Calibri"/>
                <w:color w:val="FFFFFF"/>
              </w:rPr>
            </w:pPr>
            <w:r>
              <w:rPr>
                <w:rFonts w:ascii="Palatino Linotype" w:hAnsi="Palatino Linotype" w:cs="Arial"/>
                <w:color w:val="FFFFFF"/>
              </w:rPr>
              <w:t>**</w:t>
            </w:r>
          </w:p>
        </w:tc>
      </w:tr>
      <w:tr w:rsidR="00B012FA" w:rsidRPr="00B012FA" w:rsidTr="00F069E4">
        <w:trPr>
          <w:trHeight w:val="315"/>
        </w:trPr>
        <w:tc>
          <w:tcPr>
            <w:tcW w:w="1093" w:type="dxa"/>
            <w:tcBorders>
              <w:top w:val="nil"/>
              <w:left w:val="nil"/>
              <w:bottom w:val="nil"/>
              <w:right w:val="nil"/>
            </w:tcBorders>
            <w:shd w:val="clear" w:color="000000" w:fill="000000"/>
            <w:noWrap/>
            <w:vAlign w:val="center"/>
            <w:hideMark/>
          </w:tcPr>
          <w:p w:rsidR="00B012FA" w:rsidRPr="00B012FA" w:rsidRDefault="00B012FA" w:rsidP="00933699">
            <w:pPr>
              <w:keepNext/>
              <w:jc w:val="center"/>
              <w:rPr>
                <w:rFonts w:ascii="Palatino Linotype" w:hAnsi="Palatino Linotype" w:cs="Calibri"/>
                <w:color w:val="FFFFFF"/>
              </w:rPr>
            </w:pPr>
            <w:r w:rsidRPr="00B012FA">
              <w:rPr>
                <w:rFonts w:ascii="Palatino Linotype" w:hAnsi="Palatino Linotype" w:cs="Arial"/>
                <w:color w:val="FFFFFF"/>
              </w:rPr>
              <w:t> </w:t>
            </w:r>
          </w:p>
        </w:tc>
        <w:tc>
          <w:tcPr>
            <w:tcW w:w="1190" w:type="dxa"/>
            <w:tcBorders>
              <w:top w:val="nil"/>
              <w:left w:val="nil"/>
              <w:bottom w:val="nil"/>
              <w:right w:val="nil"/>
            </w:tcBorders>
            <w:shd w:val="clear" w:color="000000" w:fill="000000"/>
            <w:noWrap/>
            <w:vAlign w:val="center"/>
            <w:hideMark/>
          </w:tcPr>
          <w:p w:rsidR="00B012FA" w:rsidRPr="00B012FA" w:rsidRDefault="00B012FA" w:rsidP="00933699">
            <w:pPr>
              <w:keepNext/>
              <w:jc w:val="center"/>
              <w:rPr>
                <w:rFonts w:ascii="Palatino Linotype" w:hAnsi="Palatino Linotype" w:cs="Calibri"/>
                <w:color w:val="FFFFFF"/>
              </w:rPr>
            </w:pPr>
            <w:r w:rsidRPr="00B012FA">
              <w:rPr>
                <w:rFonts w:ascii="Palatino Linotype" w:hAnsi="Palatino Linotype" w:cs="Arial"/>
                <w:color w:val="FFFFFF"/>
              </w:rPr>
              <w:t>Year</w:t>
            </w:r>
          </w:p>
        </w:tc>
        <w:tc>
          <w:tcPr>
            <w:tcW w:w="5428" w:type="dxa"/>
            <w:tcBorders>
              <w:top w:val="nil"/>
              <w:left w:val="nil"/>
              <w:bottom w:val="nil"/>
              <w:right w:val="nil"/>
            </w:tcBorders>
            <w:shd w:val="clear" w:color="000000" w:fill="000000"/>
            <w:noWrap/>
            <w:vAlign w:val="center"/>
            <w:hideMark/>
          </w:tcPr>
          <w:p w:rsidR="00B012FA" w:rsidRPr="00B012FA" w:rsidRDefault="00B012FA" w:rsidP="00933699">
            <w:pPr>
              <w:keepNext/>
              <w:jc w:val="center"/>
              <w:rPr>
                <w:rFonts w:ascii="Palatino Linotype" w:hAnsi="Palatino Linotype" w:cs="Calibri"/>
                <w:color w:val="FFFFFF"/>
              </w:rPr>
            </w:pPr>
            <w:r w:rsidRPr="00B012FA">
              <w:rPr>
                <w:rFonts w:ascii="Palatino Linotype" w:hAnsi="Palatino Linotype" w:cs="Arial"/>
                <w:color w:val="FFFFFF"/>
              </w:rPr>
              <w:t> </w:t>
            </w:r>
          </w:p>
        </w:tc>
        <w:tc>
          <w:tcPr>
            <w:tcW w:w="1030" w:type="dxa"/>
            <w:tcBorders>
              <w:top w:val="nil"/>
              <w:left w:val="nil"/>
              <w:bottom w:val="nil"/>
              <w:right w:val="nil"/>
            </w:tcBorders>
            <w:shd w:val="clear" w:color="000000" w:fill="000000"/>
            <w:noWrap/>
            <w:vAlign w:val="center"/>
            <w:hideMark/>
          </w:tcPr>
          <w:p w:rsidR="00B012FA" w:rsidRPr="00B012FA" w:rsidRDefault="00B012FA" w:rsidP="00933699">
            <w:pPr>
              <w:keepNext/>
              <w:jc w:val="center"/>
              <w:rPr>
                <w:rFonts w:ascii="Palatino Linotype" w:hAnsi="Palatino Linotype" w:cs="Calibri"/>
                <w:color w:val="FFFFFF"/>
              </w:rPr>
            </w:pPr>
            <w:r w:rsidRPr="00B012FA">
              <w:rPr>
                <w:rFonts w:ascii="Palatino Linotype" w:hAnsi="Palatino Linotype" w:cs="Arial"/>
                <w:color w:val="FFFFFF"/>
              </w:rPr>
              <w:t> </w:t>
            </w:r>
          </w:p>
        </w:tc>
        <w:tc>
          <w:tcPr>
            <w:tcW w:w="1021" w:type="dxa"/>
            <w:tcBorders>
              <w:top w:val="nil"/>
              <w:left w:val="nil"/>
              <w:bottom w:val="nil"/>
              <w:right w:val="nil"/>
            </w:tcBorders>
            <w:shd w:val="clear" w:color="000000" w:fill="000000"/>
            <w:noWrap/>
            <w:vAlign w:val="center"/>
            <w:hideMark/>
          </w:tcPr>
          <w:p w:rsidR="00B012FA" w:rsidRPr="00B012FA" w:rsidRDefault="00B012FA" w:rsidP="00933699">
            <w:pPr>
              <w:keepNext/>
              <w:jc w:val="center"/>
              <w:rPr>
                <w:rFonts w:ascii="Palatino Linotype" w:hAnsi="Palatino Linotype" w:cs="Calibri"/>
                <w:color w:val="FFFFFF"/>
              </w:rPr>
            </w:pPr>
            <w:r w:rsidRPr="00B012FA">
              <w:rPr>
                <w:rFonts w:ascii="Palatino Linotype" w:hAnsi="Palatino Linotype" w:cs="Arial"/>
                <w:color w:val="FFFFFF"/>
              </w:rPr>
              <w:t> </w:t>
            </w:r>
          </w:p>
        </w:tc>
      </w:tr>
      <w:tr w:rsidR="00B012FA" w:rsidRPr="00B012FA" w:rsidTr="00F069E4">
        <w:trPr>
          <w:trHeight w:val="300"/>
        </w:trPr>
        <w:tc>
          <w:tcPr>
            <w:tcW w:w="1093" w:type="dxa"/>
            <w:tcBorders>
              <w:top w:val="single" w:sz="8" w:space="0" w:color="auto"/>
              <w:left w:val="single" w:sz="8" w:space="0" w:color="auto"/>
              <w:bottom w:val="nil"/>
              <w:right w:val="nil"/>
            </w:tcBorders>
            <w:shd w:val="clear" w:color="000000" w:fill="FFFFFF"/>
            <w:noWrap/>
            <w:vAlign w:val="center"/>
            <w:hideMark/>
          </w:tcPr>
          <w:p w:rsidR="00B012FA" w:rsidRPr="00B012FA" w:rsidRDefault="00B012FA" w:rsidP="00933699">
            <w:pPr>
              <w:keepNext/>
              <w:jc w:val="center"/>
              <w:rPr>
                <w:rFonts w:ascii="Palatino Linotype" w:hAnsi="Palatino Linotype" w:cs="Calibri"/>
                <w:b/>
                <w:bCs/>
                <w:color w:val="000000"/>
              </w:rPr>
            </w:pPr>
            <w:r w:rsidRPr="00B012FA">
              <w:rPr>
                <w:rFonts w:ascii="Palatino Linotype" w:hAnsi="Palatino Linotype" w:cs="Arial"/>
                <w:b/>
                <w:bCs/>
                <w:color w:val="000000"/>
              </w:rPr>
              <w:t>Autumn</w:t>
            </w:r>
          </w:p>
        </w:tc>
        <w:tc>
          <w:tcPr>
            <w:tcW w:w="1190" w:type="dxa"/>
            <w:tcBorders>
              <w:top w:val="single" w:sz="8" w:space="0" w:color="auto"/>
              <w:left w:val="nil"/>
              <w:bottom w:val="nil"/>
              <w:right w:val="nil"/>
            </w:tcBorders>
            <w:shd w:val="clear" w:color="000000" w:fill="FFFFFF"/>
            <w:noWrap/>
            <w:vAlign w:val="center"/>
            <w:hideMark/>
          </w:tcPr>
          <w:p w:rsidR="00B012FA" w:rsidRPr="00B012FA" w:rsidRDefault="00B012FA" w:rsidP="00933699">
            <w:pPr>
              <w:keepNext/>
              <w:jc w:val="center"/>
              <w:rPr>
                <w:rFonts w:ascii="Palatino Linotype" w:hAnsi="Palatino Linotype" w:cs="Calibri"/>
                <w:b/>
                <w:bCs/>
                <w:color w:val="000000"/>
              </w:rPr>
            </w:pPr>
            <w:r w:rsidRPr="00B012FA">
              <w:rPr>
                <w:rFonts w:ascii="Palatino Linotype" w:hAnsi="Palatino Linotype" w:cs="Arial"/>
                <w:b/>
                <w:bCs/>
                <w:color w:val="000000"/>
              </w:rPr>
              <w:t>2014/15</w:t>
            </w:r>
          </w:p>
        </w:tc>
        <w:tc>
          <w:tcPr>
            <w:tcW w:w="5428" w:type="dxa"/>
            <w:tcBorders>
              <w:top w:val="single" w:sz="8" w:space="0" w:color="auto"/>
              <w:left w:val="nil"/>
              <w:bottom w:val="nil"/>
              <w:right w:val="nil"/>
            </w:tcBorders>
            <w:shd w:val="clear" w:color="000000" w:fill="FFFFFF"/>
            <w:noWrap/>
            <w:vAlign w:val="center"/>
            <w:hideMark/>
          </w:tcPr>
          <w:p w:rsidR="00B012FA" w:rsidRPr="00B012FA" w:rsidRDefault="00B012FA" w:rsidP="00933699">
            <w:pPr>
              <w:keepNext/>
              <w:rPr>
                <w:rFonts w:ascii="Palatino Linotype" w:hAnsi="Palatino Linotype" w:cs="Calibri"/>
                <w:color w:val="000000"/>
              </w:rPr>
            </w:pPr>
            <w:r w:rsidRPr="00B012FA">
              <w:rPr>
                <w:rFonts w:ascii="Palatino Linotype" w:hAnsi="Palatino Linotype" w:cs="Arial"/>
                <w:color w:val="000000"/>
              </w:rPr>
              <w:t>First 14 calendar days from official start date</w:t>
            </w:r>
          </w:p>
        </w:tc>
        <w:tc>
          <w:tcPr>
            <w:tcW w:w="1030" w:type="dxa"/>
            <w:tcBorders>
              <w:top w:val="nil"/>
              <w:left w:val="nil"/>
              <w:bottom w:val="nil"/>
              <w:right w:val="single" w:sz="8" w:space="0" w:color="auto"/>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0%</w:t>
            </w:r>
          </w:p>
        </w:tc>
        <w:tc>
          <w:tcPr>
            <w:tcW w:w="1021" w:type="dxa"/>
            <w:tcBorders>
              <w:top w:val="nil"/>
              <w:left w:val="nil"/>
              <w:bottom w:val="nil"/>
              <w:right w:val="single" w:sz="8" w:space="0" w:color="auto"/>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100%</w:t>
            </w:r>
          </w:p>
        </w:tc>
      </w:tr>
      <w:tr w:rsidR="00B012FA" w:rsidRPr="00B012FA" w:rsidTr="00F069E4">
        <w:trPr>
          <w:trHeight w:val="330"/>
        </w:trPr>
        <w:tc>
          <w:tcPr>
            <w:tcW w:w="1093" w:type="dxa"/>
            <w:tcBorders>
              <w:top w:val="nil"/>
              <w:left w:val="single" w:sz="8" w:space="0" w:color="auto"/>
              <w:bottom w:val="nil"/>
              <w:right w:val="nil"/>
            </w:tcBorders>
            <w:shd w:val="clear" w:color="000000" w:fill="FFFFFF"/>
            <w:noWrap/>
            <w:vAlign w:val="center"/>
            <w:hideMark/>
          </w:tcPr>
          <w:p w:rsidR="00B012FA" w:rsidRPr="00B012FA" w:rsidRDefault="00B012FA" w:rsidP="00933699">
            <w:pPr>
              <w:keepNext/>
              <w:jc w:val="center"/>
              <w:rPr>
                <w:rFonts w:ascii="Palatino Linotype" w:hAnsi="Palatino Linotype" w:cs="Calibri"/>
                <w:b/>
                <w:bCs/>
                <w:color w:val="000000"/>
              </w:rPr>
            </w:pPr>
            <w:r w:rsidRPr="00B012FA">
              <w:rPr>
                <w:rFonts w:ascii="Palatino Linotype" w:hAnsi="Palatino Linotype" w:cs="Calibri"/>
                <w:b/>
                <w:bCs/>
                <w:color w:val="000000"/>
              </w:rPr>
              <w:t> </w:t>
            </w:r>
          </w:p>
        </w:tc>
        <w:tc>
          <w:tcPr>
            <w:tcW w:w="1190" w:type="dxa"/>
            <w:tcBorders>
              <w:top w:val="nil"/>
              <w:left w:val="nil"/>
              <w:bottom w:val="nil"/>
              <w:right w:val="nil"/>
            </w:tcBorders>
            <w:shd w:val="clear" w:color="000000" w:fill="FFFFFF"/>
            <w:noWrap/>
            <w:vAlign w:val="center"/>
            <w:hideMark/>
          </w:tcPr>
          <w:p w:rsidR="00B012FA" w:rsidRPr="00B012FA" w:rsidRDefault="00B012FA" w:rsidP="00933699">
            <w:pPr>
              <w:keepNext/>
              <w:jc w:val="center"/>
              <w:rPr>
                <w:rFonts w:ascii="Palatino Linotype" w:hAnsi="Palatino Linotype" w:cs="Calibri"/>
                <w:b/>
                <w:bCs/>
                <w:color w:val="000000"/>
              </w:rPr>
            </w:pPr>
            <w:r w:rsidRPr="00B012FA">
              <w:rPr>
                <w:rFonts w:ascii="Palatino Linotype" w:hAnsi="Palatino Linotype" w:cs="Calibri"/>
                <w:b/>
                <w:bCs/>
                <w:color w:val="000000"/>
              </w:rPr>
              <w:t> </w:t>
            </w:r>
          </w:p>
        </w:tc>
        <w:tc>
          <w:tcPr>
            <w:tcW w:w="5428" w:type="dxa"/>
            <w:tcBorders>
              <w:top w:val="nil"/>
              <w:left w:val="nil"/>
              <w:bottom w:val="nil"/>
              <w:right w:val="nil"/>
            </w:tcBorders>
            <w:shd w:val="clear" w:color="000000" w:fill="FFFFFF"/>
            <w:noWrap/>
            <w:vAlign w:val="center"/>
            <w:hideMark/>
          </w:tcPr>
          <w:p w:rsidR="00B012FA" w:rsidRPr="00B012FA" w:rsidRDefault="00B012FA" w:rsidP="00933699">
            <w:pPr>
              <w:keepNext/>
              <w:rPr>
                <w:rFonts w:ascii="Palatino Linotype" w:hAnsi="Palatino Linotype" w:cs="Calibri"/>
                <w:color w:val="000000"/>
              </w:rPr>
            </w:pPr>
            <w:r w:rsidRPr="00B012FA">
              <w:rPr>
                <w:rFonts w:ascii="Palatino Linotype" w:hAnsi="Palatino Linotype" w:cs="Arial"/>
                <w:color w:val="000000"/>
              </w:rPr>
              <w:t>From calendar day 15 of start date until 31</w:t>
            </w:r>
            <w:r w:rsidRPr="00B012FA">
              <w:rPr>
                <w:rFonts w:ascii="Palatino Linotype" w:hAnsi="Palatino Linotype" w:cs="Arial"/>
                <w:color w:val="000000"/>
                <w:vertAlign w:val="superscript"/>
              </w:rPr>
              <w:t>st</w:t>
            </w:r>
            <w:r w:rsidRPr="00B012FA">
              <w:rPr>
                <w:rFonts w:ascii="Palatino Linotype" w:hAnsi="Palatino Linotype" w:cs="Arial"/>
                <w:color w:val="000000"/>
              </w:rPr>
              <w:t xml:space="preserve"> December 2014</w:t>
            </w:r>
          </w:p>
        </w:tc>
        <w:tc>
          <w:tcPr>
            <w:tcW w:w="1030" w:type="dxa"/>
            <w:tcBorders>
              <w:top w:val="nil"/>
              <w:left w:val="nil"/>
              <w:bottom w:val="nil"/>
              <w:right w:val="single" w:sz="8" w:space="0" w:color="auto"/>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25%</w:t>
            </w:r>
          </w:p>
        </w:tc>
        <w:tc>
          <w:tcPr>
            <w:tcW w:w="1021" w:type="dxa"/>
            <w:tcBorders>
              <w:top w:val="nil"/>
              <w:left w:val="nil"/>
              <w:bottom w:val="nil"/>
              <w:right w:val="single" w:sz="8" w:space="0" w:color="auto"/>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75%</w:t>
            </w:r>
          </w:p>
        </w:tc>
      </w:tr>
      <w:tr w:rsidR="00B012FA" w:rsidRPr="00B012FA" w:rsidTr="00F069E4">
        <w:trPr>
          <w:trHeight w:val="330"/>
        </w:trPr>
        <w:tc>
          <w:tcPr>
            <w:tcW w:w="1093" w:type="dxa"/>
            <w:tcBorders>
              <w:top w:val="nil"/>
              <w:left w:val="single" w:sz="8" w:space="0" w:color="auto"/>
              <w:bottom w:val="nil"/>
              <w:right w:val="nil"/>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(Sep-Dec)</w:t>
            </w:r>
          </w:p>
        </w:tc>
        <w:tc>
          <w:tcPr>
            <w:tcW w:w="1190" w:type="dxa"/>
            <w:tcBorders>
              <w:top w:val="nil"/>
              <w:left w:val="nil"/>
              <w:bottom w:val="nil"/>
              <w:right w:val="nil"/>
            </w:tcBorders>
            <w:shd w:val="clear" w:color="000000" w:fill="FFFFFF"/>
            <w:noWrap/>
            <w:vAlign w:val="center"/>
            <w:hideMark/>
          </w:tcPr>
          <w:p w:rsidR="00B012FA" w:rsidRPr="00B012FA" w:rsidRDefault="00B012FA" w:rsidP="00933699">
            <w:pPr>
              <w:keepNext/>
              <w:jc w:val="center"/>
              <w:rPr>
                <w:rFonts w:ascii="Palatino Linotype" w:hAnsi="Palatino Linotype" w:cs="Calibri"/>
                <w:b/>
                <w:bCs/>
                <w:color w:val="000000"/>
              </w:rPr>
            </w:pPr>
            <w:r w:rsidRPr="00B012FA">
              <w:rPr>
                <w:rFonts w:ascii="Palatino Linotype" w:hAnsi="Palatino Linotype" w:cs="Arial"/>
                <w:b/>
                <w:bCs/>
                <w:color w:val="000000"/>
              </w:rPr>
              <w:t> </w:t>
            </w:r>
          </w:p>
        </w:tc>
        <w:tc>
          <w:tcPr>
            <w:tcW w:w="5428" w:type="dxa"/>
            <w:tcBorders>
              <w:top w:val="nil"/>
              <w:left w:val="nil"/>
              <w:bottom w:val="nil"/>
              <w:right w:val="nil"/>
            </w:tcBorders>
            <w:shd w:val="clear" w:color="000000" w:fill="FFFFFF"/>
            <w:noWrap/>
            <w:vAlign w:val="center"/>
            <w:hideMark/>
          </w:tcPr>
          <w:p w:rsidR="00B012FA" w:rsidRPr="00B012FA" w:rsidRDefault="00B012FA" w:rsidP="00933699">
            <w:pPr>
              <w:keepNext/>
              <w:rPr>
                <w:rFonts w:ascii="Palatino Linotype" w:hAnsi="Palatino Linotype" w:cs="Calibri"/>
                <w:color w:val="000000"/>
              </w:rPr>
            </w:pPr>
            <w:r w:rsidRPr="00B012FA">
              <w:rPr>
                <w:rFonts w:ascii="Palatino Linotype" w:hAnsi="Palatino Linotype" w:cs="Arial"/>
                <w:color w:val="000000"/>
              </w:rPr>
              <w:t>1</w:t>
            </w:r>
            <w:r w:rsidRPr="00B012FA">
              <w:rPr>
                <w:rFonts w:ascii="Palatino Linotype" w:hAnsi="Palatino Linotype" w:cs="Arial"/>
                <w:color w:val="000000"/>
                <w:vertAlign w:val="superscript"/>
              </w:rPr>
              <w:t>st</w:t>
            </w:r>
            <w:r w:rsidRPr="00B012FA">
              <w:rPr>
                <w:rFonts w:ascii="Palatino Linotype" w:hAnsi="Palatino Linotype" w:cs="Arial"/>
                <w:color w:val="000000"/>
              </w:rPr>
              <w:t xml:space="preserve">  January until 31</w:t>
            </w:r>
            <w:r w:rsidRPr="00B012FA">
              <w:rPr>
                <w:rFonts w:ascii="Palatino Linotype" w:hAnsi="Palatino Linotype" w:cs="Arial"/>
                <w:color w:val="000000"/>
                <w:vertAlign w:val="superscript"/>
              </w:rPr>
              <w:t>st</w:t>
            </w:r>
            <w:r w:rsidRPr="00B012FA">
              <w:rPr>
                <w:rFonts w:ascii="Palatino Linotype" w:hAnsi="Palatino Linotype" w:cs="Arial"/>
                <w:color w:val="000000"/>
              </w:rPr>
              <w:t xml:space="preserve"> March 2015</w:t>
            </w:r>
          </w:p>
        </w:tc>
        <w:tc>
          <w:tcPr>
            <w:tcW w:w="1030" w:type="dxa"/>
            <w:tcBorders>
              <w:top w:val="nil"/>
              <w:left w:val="nil"/>
              <w:bottom w:val="nil"/>
              <w:right w:val="single" w:sz="8" w:space="0" w:color="auto"/>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50%</w:t>
            </w:r>
          </w:p>
        </w:tc>
        <w:tc>
          <w:tcPr>
            <w:tcW w:w="1021" w:type="dxa"/>
            <w:tcBorders>
              <w:top w:val="nil"/>
              <w:left w:val="nil"/>
              <w:bottom w:val="nil"/>
              <w:right w:val="single" w:sz="8" w:space="0" w:color="auto"/>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50%</w:t>
            </w:r>
          </w:p>
        </w:tc>
      </w:tr>
      <w:tr w:rsidR="00B012FA" w:rsidRPr="00B012FA" w:rsidTr="00F069E4">
        <w:trPr>
          <w:trHeight w:val="345"/>
        </w:trPr>
        <w:tc>
          <w:tcPr>
            <w:tcW w:w="1093" w:type="dxa"/>
            <w:tcBorders>
              <w:top w:val="nil"/>
              <w:left w:val="single" w:sz="8" w:space="0" w:color="auto"/>
              <w:bottom w:val="single" w:sz="8" w:space="0" w:color="auto"/>
              <w:right w:val="nil"/>
            </w:tcBorders>
            <w:shd w:val="clear" w:color="000000" w:fill="FFFFFF"/>
            <w:noWrap/>
            <w:vAlign w:val="center"/>
            <w:hideMark/>
          </w:tcPr>
          <w:p w:rsidR="00B012FA" w:rsidRPr="00B012FA" w:rsidRDefault="00B012FA" w:rsidP="00933699">
            <w:pPr>
              <w:keepNext/>
              <w:jc w:val="center"/>
              <w:rPr>
                <w:rFonts w:ascii="Palatino Linotype" w:hAnsi="Palatino Linotype" w:cs="Calibri"/>
                <w:b/>
                <w:bCs/>
                <w:color w:val="000000"/>
              </w:rPr>
            </w:pPr>
            <w:r w:rsidRPr="00B012FA">
              <w:rPr>
                <w:rFonts w:ascii="Palatino Linotype" w:hAnsi="Palatino Linotype" w:cs="Arial"/>
                <w:b/>
                <w:bCs/>
                <w:color w:val="000000"/>
              </w:rPr>
              <w:t> </w:t>
            </w:r>
          </w:p>
        </w:tc>
        <w:tc>
          <w:tcPr>
            <w:tcW w:w="1190" w:type="dxa"/>
            <w:tcBorders>
              <w:top w:val="nil"/>
              <w:left w:val="nil"/>
              <w:bottom w:val="single" w:sz="8" w:space="0" w:color="auto"/>
              <w:right w:val="nil"/>
            </w:tcBorders>
            <w:shd w:val="clear" w:color="000000" w:fill="FFFFFF"/>
            <w:noWrap/>
            <w:vAlign w:val="center"/>
            <w:hideMark/>
          </w:tcPr>
          <w:p w:rsidR="00B012FA" w:rsidRPr="00B012FA" w:rsidRDefault="00B012FA" w:rsidP="00933699">
            <w:pPr>
              <w:keepNext/>
              <w:jc w:val="center"/>
              <w:rPr>
                <w:rFonts w:ascii="Palatino Linotype" w:hAnsi="Palatino Linotype" w:cs="Calibri"/>
                <w:b/>
                <w:bCs/>
                <w:color w:val="000000"/>
              </w:rPr>
            </w:pPr>
            <w:r w:rsidRPr="00B012FA">
              <w:rPr>
                <w:rFonts w:ascii="Palatino Linotype" w:hAnsi="Palatino Linotype" w:cs="Arial"/>
                <w:b/>
                <w:bCs/>
                <w:color w:val="000000"/>
              </w:rPr>
              <w:t> </w:t>
            </w:r>
          </w:p>
        </w:tc>
        <w:tc>
          <w:tcPr>
            <w:tcW w:w="5428" w:type="dxa"/>
            <w:tcBorders>
              <w:top w:val="nil"/>
              <w:left w:val="nil"/>
              <w:bottom w:val="single" w:sz="8" w:space="0" w:color="auto"/>
              <w:right w:val="nil"/>
            </w:tcBorders>
            <w:shd w:val="clear" w:color="000000" w:fill="FFFFFF"/>
            <w:noWrap/>
            <w:vAlign w:val="center"/>
            <w:hideMark/>
          </w:tcPr>
          <w:p w:rsidR="00B012FA" w:rsidRPr="00B012FA" w:rsidRDefault="00B012FA" w:rsidP="00933699">
            <w:pPr>
              <w:keepNext/>
              <w:rPr>
                <w:rFonts w:ascii="Palatino Linotype" w:hAnsi="Palatino Linotype" w:cs="Calibri"/>
                <w:color w:val="000000"/>
              </w:rPr>
            </w:pPr>
            <w:r w:rsidRPr="00B012FA">
              <w:rPr>
                <w:rFonts w:ascii="Palatino Linotype" w:hAnsi="Palatino Linotype" w:cs="Arial"/>
                <w:color w:val="000000"/>
              </w:rPr>
              <w:t>On or after the 1</w:t>
            </w:r>
            <w:r w:rsidRPr="00B012FA">
              <w:rPr>
                <w:rFonts w:ascii="Palatino Linotype" w:hAnsi="Palatino Linotype" w:cs="Arial"/>
                <w:color w:val="000000"/>
                <w:vertAlign w:val="superscript"/>
              </w:rPr>
              <w:t>st</w:t>
            </w:r>
            <w:r w:rsidRPr="00B012FA">
              <w:rPr>
                <w:rFonts w:ascii="Palatino Linotype" w:hAnsi="Palatino Linotype" w:cs="Arial"/>
                <w:color w:val="000000"/>
              </w:rPr>
              <w:t xml:space="preserve"> April 2015</w:t>
            </w:r>
          </w:p>
        </w:tc>
        <w:tc>
          <w:tcPr>
            <w:tcW w:w="1030" w:type="dxa"/>
            <w:tcBorders>
              <w:top w:val="nil"/>
              <w:left w:val="nil"/>
              <w:bottom w:val="single" w:sz="8" w:space="0" w:color="auto"/>
              <w:right w:val="single" w:sz="8" w:space="0" w:color="auto"/>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100%</w:t>
            </w:r>
          </w:p>
        </w:tc>
        <w:tc>
          <w:tcPr>
            <w:tcW w:w="1021" w:type="dxa"/>
            <w:tcBorders>
              <w:top w:val="nil"/>
              <w:left w:val="nil"/>
              <w:bottom w:val="single" w:sz="8" w:space="0" w:color="auto"/>
              <w:right w:val="single" w:sz="8" w:space="0" w:color="auto"/>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0%</w:t>
            </w:r>
          </w:p>
        </w:tc>
      </w:tr>
      <w:tr w:rsidR="00B012FA" w:rsidRPr="00B012FA" w:rsidTr="00F069E4">
        <w:trPr>
          <w:trHeight w:val="300"/>
        </w:trPr>
        <w:tc>
          <w:tcPr>
            <w:tcW w:w="1093" w:type="dxa"/>
            <w:tcBorders>
              <w:top w:val="nil"/>
              <w:left w:val="single" w:sz="8" w:space="0" w:color="auto"/>
              <w:bottom w:val="nil"/>
              <w:right w:val="nil"/>
            </w:tcBorders>
            <w:shd w:val="clear" w:color="000000" w:fill="FFFFFF"/>
            <w:noWrap/>
            <w:vAlign w:val="center"/>
            <w:hideMark/>
          </w:tcPr>
          <w:p w:rsidR="00B012FA" w:rsidRPr="00B012FA" w:rsidRDefault="00B012FA" w:rsidP="00933699">
            <w:pPr>
              <w:keepNext/>
              <w:jc w:val="center"/>
              <w:rPr>
                <w:rFonts w:ascii="Palatino Linotype" w:hAnsi="Palatino Linotype" w:cs="Calibri"/>
                <w:b/>
                <w:bCs/>
                <w:color w:val="000000"/>
              </w:rPr>
            </w:pPr>
            <w:r w:rsidRPr="00B012FA">
              <w:rPr>
                <w:rFonts w:ascii="Palatino Linotype" w:hAnsi="Palatino Linotype" w:cs="Arial"/>
                <w:b/>
                <w:bCs/>
                <w:color w:val="000000"/>
              </w:rPr>
              <w:t>Winter</w:t>
            </w:r>
          </w:p>
        </w:tc>
        <w:tc>
          <w:tcPr>
            <w:tcW w:w="1190" w:type="dxa"/>
            <w:tcBorders>
              <w:top w:val="nil"/>
              <w:left w:val="nil"/>
              <w:bottom w:val="nil"/>
              <w:right w:val="nil"/>
            </w:tcBorders>
            <w:shd w:val="clear" w:color="000000" w:fill="FFFFFF"/>
            <w:noWrap/>
            <w:vAlign w:val="center"/>
            <w:hideMark/>
          </w:tcPr>
          <w:p w:rsidR="00B012FA" w:rsidRPr="00B012FA" w:rsidRDefault="00B012FA" w:rsidP="00933699">
            <w:pPr>
              <w:keepNext/>
              <w:jc w:val="center"/>
              <w:rPr>
                <w:rFonts w:ascii="Palatino Linotype" w:hAnsi="Palatino Linotype" w:cs="Calibri"/>
                <w:b/>
                <w:bCs/>
                <w:color w:val="000000"/>
              </w:rPr>
            </w:pPr>
            <w:r w:rsidRPr="00B012FA">
              <w:rPr>
                <w:rFonts w:ascii="Palatino Linotype" w:hAnsi="Palatino Linotype" w:cs="Arial"/>
                <w:b/>
                <w:bCs/>
                <w:color w:val="000000"/>
              </w:rPr>
              <w:t>2014/15</w:t>
            </w:r>
          </w:p>
        </w:tc>
        <w:tc>
          <w:tcPr>
            <w:tcW w:w="5428" w:type="dxa"/>
            <w:tcBorders>
              <w:top w:val="nil"/>
              <w:left w:val="nil"/>
              <w:bottom w:val="nil"/>
              <w:right w:val="nil"/>
            </w:tcBorders>
            <w:shd w:val="clear" w:color="000000" w:fill="FFFFFF"/>
            <w:noWrap/>
            <w:vAlign w:val="center"/>
            <w:hideMark/>
          </w:tcPr>
          <w:p w:rsidR="00B012FA" w:rsidRPr="00B012FA" w:rsidRDefault="00B012FA" w:rsidP="00933699">
            <w:pPr>
              <w:keepNext/>
              <w:rPr>
                <w:rFonts w:ascii="Palatino Linotype" w:hAnsi="Palatino Linotype" w:cs="Calibri"/>
                <w:color w:val="000000"/>
              </w:rPr>
            </w:pPr>
            <w:r w:rsidRPr="00B012FA">
              <w:rPr>
                <w:rFonts w:ascii="Palatino Linotype" w:hAnsi="Palatino Linotype" w:cs="Arial"/>
                <w:color w:val="000000"/>
              </w:rPr>
              <w:t>First 14 calendar days from official start date</w:t>
            </w:r>
          </w:p>
        </w:tc>
        <w:tc>
          <w:tcPr>
            <w:tcW w:w="1030" w:type="dxa"/>
            <w:tcBorders>
              <w:top w:val="nil"/>
              <w:left w:val="nil"/>
              <w:bottom w:val="nil"/>
              <w:right w:val="single" w:sz="8" w:space="0" w:color="auto"/>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0%</w:t>
            </w:r>
          </w:p>
        </w:tc>
        <w:tc>
          <w:tcPr>
            <w:tcW w:w="1021" w:type="dxa"/>
            <w:tcBorders>
              <w:top w:val="nil"/>
              <w:left w:val="nil"/>
              <w:bottom w:val="nil"/>
              <w:right w:val="single" w:sz="8" w:space="0" w:color="auto"/>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100%</w:t>
            </w:r>
          </w:p>
        </w:tc>
      </w:tr>
      <w:tr w:rsidR="00B012FA" w:rsidRPr="00B012FA" w:rsidTr="00F069E4">
        <w:trPr>
          <w:trHeight w:val="330"/>
        </w:trPr>
        <w:tc>
          <w:tcPr>
            <w:tcW w:w="1093" w:type="dxa"/>
            <w:tcBorders>
              <w:top w:val="nil"/>
              <w:left w:val="single" w:sz="8" w:space="0" w:color="auto"/>
              <w:bottom w:val="nil"/>
              <w:right w:val="nil"/>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(Jan-Apr)</w:t>
            </w:r>
          </w:p>
        </w:tc>
        <w:tc>
          <w:tcPr>
            <w:tcW w:w="1190" w:type="dxa"/>
            <w:tcBorders>
              <w:top w:val="nil"/>
              <w:left w:val="nil"/>
              <w:bottom w:val="nil"/>
              <w:right w:val="nil"/>
            </w:tcBorders>
            <w:shd w:val="clear" w:color="000000" w:fill="FFFFFF"/>
            <w:noWrap/>
            <w:vAlign w:val="center"/>
            <w:hideMark/>
          </w:tcPr>
          <w:p w:rsidR="00B012FA" w:rsidRPr="00B012FA" w:rsidRDefault="00B012FA" w:rsidP="00933699">
            <w:pPr>
              <w:keepNext/>
              <w:jc w:val="center"/>
              <w:rPr>
                <w:rFonts w:ascii="Palatino Linotype" w:hAnsi="Palatino Linotype" w:cs="Calibri"/>
                <w:b/>
                <w:bCs/>
                <w:color w:val="000000"/>
              </w:rPr>
            </w:pPr>
            <w:r w:rsidRPr="00B012FA">
              <w:rPr>
                <w:rFonts w:ascii="Palatino Linotype" w:hAnsi="Palatino Linotype" w:cs="Calibri"/>
                <w:b/>
                <w:bCs/>
                <w:color w:val="000000"/>
              </w:rPr>
              <w:t> </w:t>
            </w:r>
          </w:p>
        </w:tc>
        <w:tc>
          <w:tcPr>
            <w:tcW w:w="5428" w:type="dxa"/>
            <w:tcBorders>
              <w:top w:val="nil"/>
              <w:left w:val="nil"/>
              <w:bottom w:val="nil"/>
              <w:right w:val="nil"/>
            </w:tcBorders>
            <w:shd w:val="clear" w:color="000000" w:fill="FFFFFF"/>
            <w:noWrap/>
            <w:vAlign w:val="center"/>
            <w:hideMark/>
          </w:tcPr>
          <w:p w:rsidR="00B012FA" w:rsidRPr="00B012FA" w:rsidRDefault="00B012FA" w:rsidP="00933699">
            <w:pPr>
              <w:keepNext/>
              <w:rPr>
                <w:rFonts w:ascii="Palatino Linotype" w:hAnsi="Palatino Linotype" w:cs="Calibri"/>
                <w:color w:val="000000"/>
              </w:rPr>
            </w:pPr>
            <w:r w:rsidRPr="00B012FA">
              <w:rPr>
                <w:rFonts w:ascii="Palatino Linotype" w:hAnsi="Palatino Linotype" w:cs="Arial"/>
                <w:color w:val="000000"/>
              </w:rPr>
              <w:t>From calendar day 15 of start date until 31</w:t>
            </w:r>
            <w:r w:rsidRPr="00B012FA">
              <w:rPr>
                <w:rFonts w:ascii="Palatino Linotype" w:hAnsi="Palatino Linotype" w:cs="Arial"/>
                <w:color w:val="000000"/>
                <w:vertAlign w:val="superscript"/>
              </w:rPr>
              <w:t>st</w:t>
            </w:r>
            <w:r w:rsidRPr="00B012FA">
              <w:rPr>
                <w:rFonts w:ascii="Palatino Linotype" w:hAnsi="Palatino Linotype" w:cs="Arial"/>
                <w:color w:val="000000"/>
              </w:rPr>
              <w:t xml:space="preserve"> March 2015</w:t>
            </w:r>
          </w:p>
        </w:tc>
        <w:tc>
          <w:tcPr>
            <w:tcW w:w="1030" w:type="dxa"/>
            <w:tcBorders>
              <w:top w:val="nil"/>
              <w:left w:val="nil"/>
              <w:bottom w:val="nil"/>
              <w:right w:val="single" w:sz="8" w:space="0" w:color="auto"/>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25%</w:t>
            </w:r>
          </w:p>
        </w:tc>
        <w:tc>
          <w:tcPr>
            <w:tcW w:w="1021" w:type="dxa"/>
            <w:tcBorders>
              <w:top w:val="nil"/>
              <w:left w:val="nil"/>
              <w:bottom w:val="nil"/>
              <w:right w:val="single" w:sz="8" w:space="0" w:color="auto"/>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75%</w:t>
            </w:r>
          </w:p>
        </w:tc>
      </w:tr>
      <w:tr w:rsidR="00B012FA" w:rsidRPr="00B012FA" w:rsidTr="00F069E4">
        <w:trPr>
          <w:trHeight w:val="330"/>
        </w:trPr>
        <w:tc>
          <w:tcPr>
            <w:tcW w:w="1093" w:type="dxa"/>
            <w:tcBorders>
              <w:top w:val="nil"/>
              <w:left w:val="single" w:sz="8" w:space="0" w:color="auto"/>
              <w:bottom w:val="nil"/>
              <w:right w:val="nil"/>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Calibri"/>
                <w:color w:val="000000"/>
              </w:rPr>
              <w:t> </w:t>
            </w:r>
          </w:p>
        </w:tc>
        <w:tc>
          <w:tcPr>
            <w:tcW w:w="1190" w:type="dxa"/>
            <w:tcBorders>
              <w:top w:val="nil"/>
              <w:left w:val="nil"/>
              <w:bottom w:val="nil"/>
              <w:right w:val="nil"/>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 </w:t>
            </w:r>
          </w:p>
        </w:tc>
        <w:tc>
          <w:tcPr>
            <w:tcW w:w="5428" w:type="dxa"/>
            <w:tcBorders>
              <w:top w:val="nil"/>
              <w:left w:val="nil"/>
              <w:bottom w:val="nil"/>
              <w:right w:val="nil"/>
            </w:tcBorders>
            <w:shd w:val="clear" w:color="000000" w:fill="FFFFFF"/>
            <w:noWrap/>
            <w:vAlign w:val="center"/>
            <w:hideMark/>
          </w:tcPr>
          <w:p w:rsidR="00B012FA" w:rsidRPr="00B012FA" w:rsidRDefault="00B012FA" w:rsidP="00933699">
            <w:pPr>
              <w:keepNext/>
              <w:rPr>
                <w:rFonts w:ascii="Palatino Linotype" w:hAnsi="Palatino Linotype" w:cs="Calibri"/>
                <w:color w:val="000000"/>
              </w:rPr>
            </w:pPr>
            <w:r w:rsidRPr="00B012FA">
              <w:rPr>
                <w:rFonts w:ascii="Palatino Linotype" w:hAnsi="Palatino Linotype" w:cs="Arial"/>
                <w:color w:val="000000"/>
              </w:rPr>
              <w:t>1</w:t>
            </w:r>
            <w:r w:rsidRPr="00B012FA">
              <w:rPr>
                <w:rFonts w:ascii="Palatino Linotype" w:hAnsi="Palatino Linotype" w:cs="Arial"/>
                <w:color w:val="000000"/>
                <w:vertAlign w:val="superscript"/>
              </w:rPr>
              <w:t>st</w:t>
            </w:r>
            <w:r w:rsidRPr="00B012FA">
              <w:rPr>
                <w:rFonts w:ascii="Palatino Linotype" w:hAnsi="Palatino Linotype" w:cs="Arial"/>
                <w:color w:val="000000"/>
              </w:rPr>
              <w:t xml:space="preserve"> April until 30</w:t>
            </w:r>
            <w:r w:rsidRPr="00B012FA">
              <w:rPr>
                <w:rFonts w:ascii="Palatino Linotype" w:hAnsi="Palatino Linotype" w:cs="Arial"/>
                <w:color w:val="000000"/>
                <w:vertAlign w:val="superscript"/>
              </w:rPr>
              <w:t>th</w:t>
            </w:r>
            <w:r w:rsidRPr="00B012FA">
              <w:rPr>
                <w:rFonts w:ascii="Palatino Linotype" w:hAnsi="Palatino Linotype" w:cs="Arial"/>
                <w:color w:val="000000"/>
              </w:rPr>
              <w:t xml:space="preserve"> June 2015</w:t>
            </w:r>
          </w:p>
        </w:tc>
        <w:tc>
          <w:tcPr>
            <w:tcW w:w="1030" w:type="dxa"/>
            <w:tcBorders>
              <w:top w:val="nil"/>
              <w:left w:val="nil"/>
              <w:bottom w:val="nil"/>
              <w:right w:val="single" w:sz="8" w:space="0" w:color="auto"/>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50%</w:t>
            </w:r>
          </w:p>
        </w:tc>
        <w:tc>
          <w:tcPr>
            <w:tcW w:w="1021" w:type="dxa"/>
            <w:tcBorders>
              <w:top w:val="nil"/>
              <w:left w:val="nil"/>
              <w:bottom w:val="nil"/>
              <w:right w:val="single" w:sz="8" w:space="0" w:color="auto"/>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50%</w:t>
            </w:r>
          </w:p>
        </w:tc>
      </w:tr>
      <w:tr w:rsidR="00B012FA" w:rsidRPr="00B012FA" w:rsidTr="00F069E4">
        <w:trPr>
          <w:trHeight w:val="345"/>
        </w:trPr>
        <w:tc>
          <w:tcPr>
            <w:tcW w:w="1093" w:type="dxa"/>
            <w:tcBorders>
              <w:top w:val="nil"/>
              <w:left w:val="single" w:sz="8" w:space="0" w:color="auto"/>
              <w:bottom w:val="single" w:sz="8" w:space="0" w:color="auto"/>
              <w:right w:val="nil"/>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 </w:t>
            </w:r>
          </w:p>
        </w:tc>
        <w:tc>
          <w:tcPr>
            <w:tcW w:w="1190" w:type="dxa"/>
            <w:tcBorders>
              <w:top w:val="nil"/>
              <w:left w:val="nil"/>
              <w:bottom w:val="single" w:sz="8" w:space="0" w:color="auto"/>
              <w:right w:val="nil"/>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 </w:t>
            </w:r>
          </w:p>
        </w:tc>
        <w:tc>
          <w:tcPr>
            <w:tcW w:w="5428" w:type="dxa"/>
            <w:tcBorders>
              <w:top w:val="nil"/>
              <w:left w:val="nil"/>
              <w:bottom w:val="single" w:sz="8" w:space="0" w:color="auto"/>
              <w:right w:val="nil"/>
            </w:tcBorders>
            <w:shd w:val="clear" w:color="000000" w:fill="FFFFFF"/>
            <w:noWrap/>
            <w:vAlign w:val="center"/>
            <w:hideMark/>
          </w:tcPr>
          <w:p w:rsidR="00B012FA" w:rsidRPr="00B012FA" w:rsidRDefault="00B012FA" w:rsidP="00933699">
            <w:pPr>
              <w:keepNext/>
              <w:rPr>
                <w:rFonts w:ascii="Palatino Linotype" w:hAnsi="Palatino Linotype" w:cs="Calibri"/>
                <w:color w:val="000000"/>
              </w:rPr>
            </w:pPr>
            <w:r w:rsidRPr="00B012FA">
              <w:rPr>
                <w:rFonts w:ascii="Palatino Linotype" w:hAnsi="Palatino Linotype" w:cs="Arial"/>
                <w:color w:val="000000"/>
              </w:rPr>
              <w:t>On or after the 1</w:t>
            </w:r>
            <w:r w:rsidRPr="00B012FA">
              <w:rPr>
                <w:rFonts w:ascii="Palatino Linotype" w:hAnsi="Palatino Linotype" w:cs="Arial"/>
                <w:color w:val="000000"/>
                <w:vertAlign w:val="superscript"/>
              </w:rPr>
              <w:t>st</w:t>
            </w:r>
            <w:r w:rsidRPr="00B012FA">
              <w:rPr>
                <w:rFonts w:ascii="Palatino Linotype" w:hAnsi="Palatino Linotype" w:cs="Arial"/>
                <w:color w:val="000000"/>
              </w:rPr>
              <w:t xml:space="preserve"> July 2015</w:t>
            </w:r>
          </w:p>
        </w:tc>
        <w:tc>
          <w:tcPr>
            <w:tcW w:w="1030" w:type="dxa"/>
            <w:tcBorders>
              <w:top w:val="nil"/>
              <w:left w:val="nil"/>
              <w:bottom w:val="single" w:sz="8" w:space="0" w:color="auto"/>
              <w:right w:val="single" w:sz="8" w:space="0" w:color="auto"/>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100%</w:t>
            </w:r>
          </w:p>
        </w:tc>
        <w:tc>
          <w:tcPr>
            <w:tcW w:w="1021" w:type="dxa"/>
            <w:tcBorders>
              <w:top w:val="nil"/>
              <w:left w:val="nil"/>
              <w:bottom w:val="single" w:sz="8" w:space="0" w:color="auto"/>
              <w:right w:val="single" w:sz="8" w:space="0" w:color="auto"/>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0%</w:t>
            </w:r>
          </w:p>
        </w:tc>
      </w:tr>
      <w:tr w:rsidR="00B012FA" w:rsidRPr="00B012FA" w:rsidTr="00F069E4">
        <w:trPr>
          <w:trHeight w:val="300"/>
        </w:trPr>
        <w:tc>
          <w:tcPr>
            <w:tcW w:w="1093" w:type="dxa"/>
            <w:tcBorders>
              <w:top w:val="nil"/>
              <w:left w:val="single" w:sz="8" w:space="0" w:color="auto"/>
              <w:bottom w:val="nil"/>
              <w:right w:val="nil"/>
            </w:tcBorders>
            <w:shd w:val="clear" w:color="000000" w:fill="FFFFFF"/>
            <w:noWrap/>
            <w:vAlign w:val="center"/>
            <w:hideMark/>
          </w:tcPr>
          <w:p w:rsidR="00B012FA" w:rsidRPr="00B012FA" w:rsidRDefault="00B012FA" w:rsidP="00933699">
            <w:pPr>
              <w:keepNext/>
              <w:jc w:val="center"/>
              <w:rPr>
                <w:rFonts w:ascii="Palatino Linotype" w:hAnsi="Palatino Linotype" w:cs="Calibri"/>
                <w:b/>
                <w:bCs/>
                <w:color w:val="000000"/>
              </w:rPr>
            </w:pPr>
            <w:r w:rsidRPr="00B012FA">
              <w:rPr>
                <w:rFonts w:ascii="Palatino Linotype" w:hAnsi="Palatino Linotype" w:cs="Arial"/>
                <w:b/>
                <w:bCs/>
                <w:color w:val="000000"/>
              </w:rPr>
              <w:t>Other</w:t>
            </w:r>
          </w:p>
        </w:tc>
        <w:tc>
          <w:tcPr>
            <w:tcW w:w="1190" w:type="dxa"/>
            <w:tcBorders>
              <w:top w:val="nil"/>
              <w:left w:val="nil"/>
              <w:bottom w:val="nil"/>
              <w:right w:val="nil"/>
            </w:tcBorders>
            <w:shd w:val="clear" w:color="000000" w:fill="FFFFFF"/>
            <w:noWrap/>
            <w:vAlign w:val="center"/>
            <w:hideMark/>
          </w:tcPr>
          <w:p w:rsidR="00B012FA" w:rsidRPr="00B012FA" w:rsidRDefault="00B012FA" w:rsidP="00933699">
            <w:pPr>
              <w:keepNext/>
              <w:jc w:val="center"/>
              <w:rPr>
                <w:rFonts w:ascii="Palatino Linotype" w:hAnsi="Palatino Linotype" w:cs="Calibri"/>
                <w:b/>
                <w:bCs/>
                <w:color w:val="000000"/>
              </w:rPr>
            </w:pPr>
            <w:r w:rsidRPr="00B012FA">
              <w:rPr>
                <w:rFonts w:ascii="Palatino Linotype" w:hAnsi="Palatino Linotype" w:cs="Arial"/>
                <w:b/>
                <w:bCs/>
                <w:color w:val="000000"/>
              </w:rPr>
              <w:t>2014/15</w:t>
            </w:r>
          </w:p>
        </w:tc>
        <w:tc>
          <w:tcPr>
            <w:tcW w:w="5428" w:type="dxa"/>
            <w:tcBorders>
              <w:top w:val="nil"/>
              <w:left w:val="nil"/>
              <w:bottom w:val="nil"/>
              <w:right w:val="nil"/>
            </w:tcBorders>
            <w:shd w:val="clear" w:color="000000" w:fill="FFFFFF"/>
            <w:noWrap/>
            <w:vAlign w:val="center"/>
            <w:hideMark/>
          </w:tcPr>
          <w:p w:rsidR="00B012FA" w:rsidRPr="00B012FA" w:rsidRDefault="00B012FA" w:rsidP="00933699">
            <w:pPr>
              <w:keepNext/>
              <w:rPr>
                <w:rFonts w:ascii="Palatino Linotype" w:hAnsi="Palatino Linotype" w:cs="Calibri"/>
                <w:color w:val="000000"/>
              </w:rPr>
            </w:pPr>
            <w:r w:rsidRPr="00B012FA">
              <w:rPr>
                <w:rFonts w:ascii="Palatino Linotype" w:hAnsi="Palatino Linotype" w:cs="Arial"/>
                <w:color w:val="000000"/>
              </w:rPr>
              <w:t>1 -  14 calendar days</w:t>
            </w:r>
          </w:p>
        </w:tc>
        <w:tc>
          <w:tcPr>
            <w:tcW w:w="1030" w:type="dxa"/>
            <w:tcBorders>
              <w:top w:val="nil"/>
              <w:left w:val="nil"/>
              <w:bottom w:val="nil"/>
              <w:right w:val="single" w:sz="8" w:space="0" w:color="auto"/>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0%</w:t>
            </w:r>
          </w:p>
        </w:tc>
        <w:tc>
          <w:tcPr>
            <w:tcW w:w="1021" w:type="dxa"/>
            <w:tcBorders>
              <w:top w:val="nil"/>
              <w:left w:val="nil"/>
              <w:bottom w:val="nil"/>
              <w:right w:val="single" w:sz="8" w:space="0" w:color="auto"/>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100%</w:t>
            </w:r>
          </w:p>
        </w:tc>
      </w:tr>
      <w:tr w:rsidR="00B012FA" w:rsidRPr="00B012FA" w:rsidTr="00F069E4">
        <w:trPr>
          <w:trHeight w:val="300"/>
        </w:trPr>
        <w:tc>
          <w:tcPr>
            <w:tcW w:w="1093" w:type="dxa"/>
            <w:tcBorders>
              <w:top w:val="nil"/>
              <w:left w:val="single" w:sz="8" w:space="0" w:color="auto"/>
              <w:bottom w:val="nil"/>
              <w:right w:val="nil"/>
            </w:tcBorders>
            <w:shd w:val="clear" w:color="000000" w:fill="FFFFFF"/>
            <w:noWrap/>
            <w:vAlign w:val="center"/>
            <w:hideMark/>
          </w:tcPr>
          <w:p w:rsidR="00B012FA" w:rsidRPr="00B012FA" w:rsidRDefault="00B012FA" w:rsidP="00933699">
            <w:pPr>
              <w:keepNext/>
              <w:jc w:val="center"/>
              <w:rPr>
                <w:rFonts w:ascii="Palatino Linotype" w:hAnsi="Palatino Linotype" w:cs="Calibri"/>
                <w:b/>
                <w:bCs/>
                <w:color w:val="000000"/>
              </w:rPr>
            </w:pPr>
            <w:r w:rsidRPr="00B012FA">
              <w:rPr>
                <w:rFonts w:ascii="Palatino Linotype" w:hAnsi="Palatino Linotype" w:cs="Arial"/>
                <w:b/>
                <w:bCs/>
                <w:color w:val="000000"/>
              </w:rPr>
              <w:t>Start Dates</w:t>
            </w:r>
          </w:p>
        </w:tc>
        <w:tc>
          <w:tcPr>
            <w:tcW w:w="1190" w:type="dxa"/>
            <w:tcBorders>
              <w:top w:val="nil"/>
              <w:left w:val="nil"/>
              <w:bottom w:val="nil"/>
              <w:right w:val="nil"/>
            </w:tcBorders>
            <w:shd w:val="clear" w:color="000000" w:fill="FFFFFF"/>
            <w:noWrap/>
            <w:vAlign w:val="center"/>
            <w:hideMark/>
          </w:tcPr>
          <w:p w:rsidR="00B012FA" w:rsidRPr="00B012FA" w:rsidRDefault="00B012FA" w:rsidP="00933699">
            <w:pPr>
              <w:keepNext/>
              <w:jc w:val="center"/>
              <w:rPr>
                <w:rFonts w:ascii="Palatino Linotype" w:hAnsi="Palatino Linotype" w:cs="Calibri"/>
                <w:b/>
                <w:bCs/>
                <w:color w:val="000000"/>
              </w:rPr>
            </w:pPr>
            <w:r w:rsidRPr="00B012FA">
              <w:rPr>
                <w:rFonts w:ascii="Palatino Linotype" w:hAnsi="Palatino Linotype" w:cs="Calibri"/>
                <w:b/>
                <w:bCs/>
                <w:color w:val="000000"/>
              </w:rPr>
              <w:t> </w:t>
            </w:r>
          </w:p>
        </w:tc>
        <w:tc>
          <w:tcPr>
            <w:tcW w:w="5428" w:type="dxa"/>
            <w:tcBorders>
              <w:top w:val="nil"/>
              <w:left w:val="nil"/>
              <w:bottom w:val="nil"/>
              <w:right w:val="nil"/>
            </w:tcBorders>
            <w:shd w:val="clear" w:color="000000" w:fill="FFFFFF"/>
            <w:noWrap/>
            <w:vAlign w:val="center"/>
            <w:hideMark/>
          </w:tcPr>
          <w:p w:rsidR="00B012FA" w:rsidRPr="00B012FA" w:rsidRDefault="00B012FA" w:rsidP="00933699">
            <w:pPr>
              <w:keepNext/>
              <w:rPr>
                <w:rFonts w:ascii="Palatino Linotype" w:hAnsi="Palatino Linotype" w:cs="Calibri"/>
                <w:color w:val="000000"/>
              </w:rPr>
            </w:pPr>
            <w:r w:rsidRPr="00B012FA">
              <w:rPr>
                <w:rFonts w:ascii="Palatino Linotype" w:hAnsi="Palatino Linotype" w:cs="Arial"/>
                <w:color w:val="000000"/>
              </w:rPr>
              <w:t>15 - 90 calendar days</w:t>
            </w:r>
          </w:p>
        </w:tc>
        <w:tc>
          <w:tcPr>
            <w:tcW w:w="1030" w:type="dxa"/>
            <w:tcBorders>
              <w:top w:val="nil"/>
              <w:left w:val="nil"/>
              <w:bottom w:val="nil"/>
              <w:right w:val="single" w:sz="8" w:space="0" w:color="auto"/>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25%</w:t>
            </w:r>
          </w:p>
        </w:tc>
        <w:tc>
          <w:tcPr>
            <w:tcW w:w="1021" w:type="dxa"/>
            <w:tcBorders>
              <w:top w:val="nil"/>
              <w:left w:val="nil"/>
              <w:bottom w:val="nil"/>
              <w:right w:val="single" w:sz="8" w:space="0" w:color="auto"/>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75%</w:t>
            </w:r>
          </w:p>
        </w:tc>
      </w:tr>
      <w:tr w:rsidR="00B012FA" w:rsidRPr="00B012FA" w:rsidTr="00F069E4">
        <w:trPr>
          <w:trHeight w:val="300"/>
        </w:trPr>
        <w:tc>
          <w:tcPr>
            <w:tcW w:w="1093" w:type="dxa"/>
            <w:tcBorders>
              <w:top w:val="nil"/>
              <w:left w:val="single" w:sz="8" w:space="0" w:color="auto"/>
              <w:bottom w:val="nil"/>
              <w:right w:val="nil"/>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(May-Aug)</w:t>
            </w:r>
          </w:p>
        </w:tc>
        <w:tc>
          <w:tcPr>
            <w:tcW w:w="1190" w:type="dxa"/>
            <w:tcBorders>
              <w:top w:val="nil"/>
              <w:left w:val="nil"/>
              <w:bottom w:val="nil"/>
              <w:right w:val="nil"/>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 </w:t>
            </w:r>
          </w:p>
        </w:tc>
        <w:tc>
          <w:tcPr>
            <w:tcW w:w="5428" w:type="dxa"/>
            <w:tcBorders>
              <w:top w:val="nil"/>
              <w:left w:val="nil"/>
              <w:bottom w:val="nil"/>
              <w:right w:val="nil"/>
            </w:tcBorders>
            <w:shd w:val="clear" w:color="000000" w:fill="FFFFFF"/>
            <w:noWrap/>
            <w:vAlign w:val="center"/>
            <w:hideMark/>
          </w:tcPr>
          <w:p w:rsidR="00B012FA" w:rsidRPr="00B012FA" w:rsidRDefault="00B012FA" w:rsidP="00933699">
            <w:pPr>
              <w:keepNext/>
              <w:rPr>
                <w:rFonts w:ascii="Palatino Linotype" w:hAnsi="Palatino Linotype" w:cs="Calibri"/>
                <w:color w:val="000000"/>
              </w:rPr>
            </w:pPr>
            <w:r w:rsidRPr="00B012FA">
              <w:rPr>
                <w:rFonts w:ascii="Palatino Linotype" w:hAnsi="Palatino Linotype" w:cs="Arial"/>
                <w:color w:val="000000"/>
              </w:rPr>
              <w:t>91 - 180 calendar days</w:t>
            </w:r>
          </w:p>
        </w:tc>
        <w:tc>
          <w:tcPr>
            <w:tcW w:w="1030" w:type="dxa"/>
            <w:tcBorders>
              <w:top w:val="nil"/>
              <w:left w:val="nil"/>
              <w:bottom w:val="nil"/>
              <w:right w:val="single" w:sz="8" w:space="0" w:color="auto"/>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50%</w:t>
            </w:r>
          </w:p>
        </w:tc>
        <w:tc>
          <w:tcPr>
            <w:tcW w:w="1021" w:type="dxa"/>
            <w:tcBorders>
              <w:top w:val="nil"/>
              <w:left w:val="nil"/>
              <w:bottom w:val="nil"/>
              <w:right w:val="single" w:sz="8" w:space="0" w:color="auto"/>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50%</w:t>
            </w:r>
          </w:p>
        </w:tc>
      </w:tr>
      <w:tr w:rsidR="00B012FA" w:rsidRPr="00B012FA" w:rsidTr="00F069E4">
        <w:trPr>
          <w:trHeight w:val="315"/>
        </w:trPr>
        <w:tc>
          <w:tcPr>
            <w:tcW w:w="1093" w:type="dxa"/>
            <w:tcBorders>
              <w:top w:val="nil"/>
              <w:left w:val="single" w:sz="8" w:space="0" w:color="auto"/>
              <w:bottom w:val="single" w:sz="8" w:space="0" w:color="auto"/>
              <w:right w:val="nil"/>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Calibri"/>
                <w:color w:val="000000"/>
              </w:rPr>
              <w:t> </w:t>
            </w:r>
          </w:p>
        </w:tc>
        <w:tc>
          <w:tcPr>
            <w:tcW w:w="1190" w:type="dxa"/>
            <w:tcBorders>
              <w:top w:val="nil"/>
              <w:left w:val="nil"/>
              <w:bottom w:val="single" w:sz="8" w:space="0" w:color="auto"/>
              <w:right w:val="nil"/>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 </w:t>
            </w:r>
          </w:p>
        </w:tc>
        <w:tc>
          <w:tcPr>
            <w:tcW w:w="5428" w:type="dxa"/>
            <w:tcBorders>
              <w:top w:val="nil"/>
              <w:left w:val="nil"/>
              <w:bottom w:val="single" w:sz="8" w:space="0" w:color="auto"/>
              <w:right w:val="nil"/>
            </w:tcBorders>
            <w:shd w:val="clear" w:color="000000" w:fill="FFFFFF"/>
            <w:noWrap/>
            <w:vAlign w:val="center"/>
            <w:hideMark/>
          </w:tcPr>
          <w:p w:rsidR="00B012FA" w:rsidRPr="00B012FA" w:rsidRDefault="00B012FA" w:rsidP="00933699">
            <w:pPr>
              <w:keepNext/>
              <w:rPr>
                <w:rFonts w:ascii="Palatino Linotype" w:hAnsi="Palatino Linotype" w:cs="Calibri"/>
                <w:color w:val="000000"/>
              </w:rPr>
            </w:pPr>
            <w:r w:rsidRPr="00B012FA">
              <w:rPr>
                <w:rFonts w:ascii="Palatino Linotype" w:hAnsi="Palatino Linotype" w:cs="Arial"/>
                <w:color w:val="000000"/>
              </w:rPr>
              <w:t>181 calendar days or more</w:t>
            </w:r>
          </w:p>
        </w:tc>
        <w:tc>
          <w:tcPr>
            <w:tcW w:w="1030" w:type="dxa"/>
            <w:tcBorders>
              <w:top w:val="nil"/>
              <w:left w:val="nil"/>
              <w:bottom w:val="single" w:sz="8" w:space="0" w:color="auto"/>
              <w:right w:val="single" w:sz="8" w:space="0" w:color="auto"/>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100%</w:t>
            </w:r>
          </w:p>
        </w:tc>
        <w:tc>
          <w:tcPr>
            <w:tcW w:w="1021" w:type="dxa"/>
            <w:tcBorders>
              <w:top w:val="nil"/>
              <w:left w:val="nil"/>
              <w:bottom w:val="single" w:sz="8" w:space="0" w:color="auto"/>
              <w:right w:val="single" w:sz="8" w:space="0" w:color="auto"/>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0%</w:t>
            </w:r>
          </w:p>
        </w:tc>
      </w:tr>
      <w:tr w:rsidR="00B012FA" w:rsidRPr="00B012FA" w:rsidTr="00F069E4">
        <w:trPr>
          <w:trHeight w:val="300"/>
        </w:trPr>
        <w:tc>
          <w:tcPr>
            <w:tcW w:w="7711" w:type="dxa"/>
            <w:gridSpan w:val="3"/>
            <w:tcBorders>
              <w:top w:val="nil"/>
              <w:left w:val="nil"/>
              <w:bottom w:val="nil"/>
              <w:right w:val="nil"/>
            </w:tcBorders>
            <w:shd w:val="clear" w:color="000000" w:fill="FFFFFF"/>
            <w:noWrap/>
            <w:vAlign w:val="center"/>
            <w:hideMark/>
          </w:tcPr>
          <w:p w:rsidR="00B012FA" w:rsidRDefault="00B012FA" w:rsidP="00933699">
            <w:pPr>
              <w:keepNext/>
              <w:rPr>
                <w:rFonts w:ascii="Palatino Linotype" w:hAnsi="Palatino Linotype" w:cs="Arial"/>
                <w:color w:val="000000"/>
              </w:rPr>
            </w:pPr>
            <w:r w:rsidRPr="00B012FA">
              <w:rPr>
                <w:rFonts w:ascii="Palatino Linotype" w:hAnsi="Palatino Linotype" w:cs="Arial"/>
                <w:color w:val="000000"/>
              </w:rPr>
              <w:t>* Student liability in percentage terms of full fee.</w:t>
            </w:r>
          </w:p>
          <w:p w:rsidR="00032FD9" w:rsidRPr="00B012FA" w:rsidRDefault="00032FD9" w:rsidP="00933699">
            <w:pPr>
              <w:keepNext/>
              <w:rPr>
                <w:rFonts w:ascii="Palatino Linotype" w:hAnsi="Palatino Linotype" w:cs="Calibri"/>
                <w:color w:val="000000"/>
              </w:rPr>
            </w:pPr>
            <w:r>
              <w:rPr>
                <w:rFonts w:ascii="Palatino Linotype" w:hAnsi="Palatino Linotype" w:cs="Arial"/>
                <w:color w:val="000000"/>
              </w:rPr>
              <w:t>**</w:t>
            </w:r>
            <w:r>
              <w:rPr>
                <w:rFonts w:ascii="Glypha LT Std" w:hAnsi="Glypha LT Std" w:cs="Arial"/>
                <w:color w:val="000000"/>
              </w:rPr>
              <w:t xml:space="preserve"> This is maximum potential refund that will be </w:t>
            </w:r>
            <w:proofErr w:type="gramStart"/>
            <w:r>
              <w:rPr>
                <w:rFonts w:ascii="Glypha LT Std" w:hAnsi="Glypha LT Std" w:cs="Arial"/>
                <w:color w:val="000000"/>
              </w:rPr>
              <w:t>given,</w:t>
            </w:r>
            <w:proofErr w:type="gramEnd"/>
            <w:r>
              <w:rPr>
                <w:rFonts w:ascii="Glypha LT Std" w:hAnsi="Glypha LT Std" w:cs="Arial"/>
                <w:color w:val="000000"/>
              </w:rPr>
              <w:t xml:space="preserve"> the actual refund will depend on how much has been paid.  Deposits will not be refunded.</w:t>
            </w:r>
          </w:p>
        </w:tc>
        <w:tc>
          <w:tcPr>
            <w:tcW w:w="1030" w:type="dxa"/>
            <w:tcBorders>
              <w:top w:val="nil"/>
              <w:left w:val="nil"/>
              <w:bottom w:val="nil"/>
              <w:right w:val="nil"/>
            </w:tcBorders>
            <w:shd w:val="clear" w:color="000000" w:fill="FFFFFF"/>
            <w:noWrap/>
            <w:vAlign w:val="center"/>
            <w:hideMark/>
          </w:tcPr>
          <w:p w:rsidR="00B012FA" w:rsidRPr="00B012FA" w:rsidRDefault="00B012FA" w:rsidP="00933699">
            <w:pPr>
              <w:keepNext/>
              <w:rPr>
                <w:rFonts w:ascii="Palatino Linotype" w:hAnsi="Palatino Linotype" w:cs="Calibri"/>
                <w:color w:val="000000"/>
              </w:rPr>
            </w:pPr>
            <w:r w:rsidRPr="00B012FA">
              <w:rPr>
                <w:rFonts w:ascii="Palatino Linotype" w:hAnsi="Palatino Linotype" w:cs="Arial"/>
                <w:color w:val="000000"/>
              </w:rPr>
              <w:t> </w:t>
            </w:r>
          </w:p>
        </w:tc>
        <w:tc>
          <w:tcPr>
            <w:tcW w:w="1021" w:type="dxa"/>
            <w:tcBorders>
              <w:top w:val="nil"/>
              <w:left w:val="nil"/>
              <w:bottom w:val="nil"/>
              <w:right w:val="nil"/>
            </w:tcBorders>
            <w:shd w:val="clear" w:color="auto" w:fill="auto"/>
            <w:noWrap/>
            <w:vAlign w:val="center"/>
            <w:hideMark/>
          </w:tcPr>
          <w:p w:rsidR="00B012FA" w:rsidRPr="00B012FA" w:rsidRDefault="00B012FA" w:rsidP="00933699">
            <w:pPr>
              <w:keepNext/>
              <w:rPr>
                <w:rFonts w:ascii="Arial" w:hAnsi="Arial" w:cs="Arial"/>
                <w:color w:val="000000"/>
              </w:rPr>
            </w:pPr>
          </w:p>
        </w:tc>
      </w:tr>
    </w:tbl>
    <w:p w:rsidR="00291C74" w:rsidRDefault="00291C74" w:rsidP="00FC53B2">
      <w:pPr>
        <w:tabs>
          <w:tab w:val="left" w:pos="6120"/>
        </w:tabs>
        <w:spacing w:after="120"/>
        <w:jc w:val="both"/>
        <w:rPr>
          <w:rFonts w:ascii="Glypha LT Std" w:hAnsi="Glypha LT Std"/>
        </w:rPr>
      </w:pPr>
      <w:r>
        <w:rPr>
          <w:rFonts w:ascii="Glypha LT Std" w:hAnsi="Glypha LT Std"/>
        </w:rPr>
        <w:br w:type="page"/>
      </w:r>
    </w:p>
    <w:p w:rsidR="0033530A" w:rsidRPr="00392BB7" w:rsidRDefault="0033530A" w:rsidP="00CE6C21">
      <w:pPr>
        <w:numPr>
          <w:ilvl w:val="0"/>
          <w:numId w:val="5"/>
        </w:numPr>
        <w:spacing w:after="120"/>
        <w:ind w:left="567"/>
        <w:jc w:val="both"/>
        <w:rPr>
          <w:rFonts w:ascii="Glypha LT Std" w:hAnsi="Glypha LT Std"/>
          <w:b/>
        </w:rPr>
      </w:pPr>
      <w:r w:rsidRPr="00392BB7">
        <w:rPr>
          <w:rFonts w:ascii="Glypha LT Std" w:hAnsi="Glypha LT Std"/>
          <w:b/>
        </w:rPr>
        <w:t>NON-PAYMENT OF FEES</w:t>
      </w:r>
      <w:r w:rsidR="00666188">
        <w:rPr>
          <w:rFonts w:ascii="Glypha LT Std" w:hAnsi="Glypha LT Std"/>
          <w:b/>
        </w:rPr>
        <w:t xml:space="preserve"> </w:t>
      </w:r>
      <w:r w:rsidR="00666188" w:rsidRPr="00666188">
        <w:rPr>
          <w:rFonts w:ascii="Glypha LT Std" w:hAnsi="Glypha LT Std"/>
          <w:b/>
        </w:rPr>
        <w:t>AND OTHER MONIES</w:t>
      </w:r>
    </w:p>
    <w:p w:rsidR="00E528BC" w:rsidRDefault="000A2B32" w:rsidP="00CE6C21">
      <w:pPr>
        <w:numPr>
          <w:ilvl w:val="1"/>
          <w:numId w:val="5"/>
        </w:numPr>
        <w:spacing w:after="120"/>
        <w:ind w:left="567" w:hanging="567"/>
        <w:jc w:val="both"/>
        <w:rPr>
          <w:rFonts w:ascii="Glypha LT Std" w:hAnsi="Glypha LT Std"/>
        </w:rPr>
      </w:pPr>
      <w:r w:rsidRPr="00392BB7">
        <w:rPr>
          <w:rFonts w:ascii="Glypha LT Std" w:hAnsi="Glypha LT Std"/>
        </w:rPr>
        <w:t>As set out in Section 1.3</w:t>
      </w:r>
      <w:r w:rsidR="009B6495">
        <w:rPr>
          <w:rFonts w:ascii="Glypha LT Std" w:hAnsi="Glypha LT Std"/>
        </w:rPr>
        <w:t>,</w:t>
      </w:r>
      <w:r w:rsidRPr="00392BB7">
        <w:rPr>
          <w:rFonts w:ascii="Glypha LT Std" w:hAnsi="Glypha LT Std"/>
        </w:rPr>
        <w:t xml:space="preserve"> students retain ultimate responsibility for the payment of their </w:t>
      </w:r>
      <w:r w:rsidR="00D81F9B">
        <w:rPr>
          <w:rFonts w:ascii="Glypha LT Std" w:hAnsi="Glypha LT Std"/>
        </w:rPr>
        <w:t xml:space="preserve">tuition </w:t>
      </w:r>
      <w:r w:rsidRPr="00392BB7">
        <w:rPr>
          <w:rFonts w:ascii="Glypha LT Std" w:hAnsi="Glypha LT Std"/>
        </w:rPr>
        <w:t xml:space="preserve">fees </w:t>
      </w:r>
      <w:r w:rsidR="00666188">
        <w:rPr>
          <w:rFonts w:ascii="Glypha LT Std" w:hAnsi="Glypha LT Std"/>
        </w:rPr>
        <w:t xml:space="preserve">and all other monies owing to the University </w:t>
      </w:r>
      <w:r w:rsidRPr="00392BB7">
        <w:rPr>
          <w:rFonts w:ascii="Glypha LT Std" w:hAnsi="Glypha LT Std"/>
        </w:rPr>
        <w:t>regardless of</w:t>
      </w:r>
      <w:r w:rsidR="001837D9">
        <w:rPr>
          <w:rFonts w:ascii="Glypha LT Std" w:hAnsi="Glypha LT Std"/>
        </w:rPr>
        <w:t xml:space="preserve"> any</w:t>
      </w:r>
      <w:r w:rsidRPr="00392BB7">
        <w:rPr>
          <w:rFonts w:ascii="Glypha LT Std" w:hAnsi="Glypha LT Std"/>
        </w:rPr>
        <w:t xml:space="preserve"> sponsorship a</w:t>
      </w:r>
      <w:r w:rsidR="001837D9">
        <w:rPr>
          <w:rFonts w:ascii="Glypha LT Std" w:hAnsi="Glypha LT Std"/>
        </w:rPr>
        <w:t>r</w:t>
      </w:r>
      <w:r w:rsidRPr="00392BB7">
        <w:rPr>
          <w:rFonts w:ascii="Glypha LT Std" w:hAnsi="Glypha LT Std"/>
        </w:rPr>
        <w:t>r</w:t>
      </w:r>
      <w:r w:rsidR="001837D9">
        <w:rPr>
          <w:rFonts w:ascii="Glypha LT Std" w:hAnsi="Glypha LT Std"/>
        </w:rPr>
        <w:t>ang</w:t>
      </w:r>
      <w:r w:rsidRPr="00392BB7">
        <w:rPr>
          <w:rFonts w:ascii="Glypha LT Std" w:hAnsi="Glypha LT Std"/>
        </w:rPr>
        <w:t>ements.</w:t>
      </w:r>
    </w:p>
    <w:p w:rsidR="00FD29F4" w:rsidRDefault="00FD29F4" w:rsidP="00CE6C21">
      <w:pPr>
        <w:pStyle w:val="Default"/>
        <w:numPr>
          <w:ilvl w:val="1"/>
          <w:numId w:val="5"/>
        </w:numPr>
        <w:spacing w:after="120"/>
        <w:ind w:left="567" w:hanging="567"/>
        <w:rPr>
          <w:rFonts w:ascii="Glypha LT Std" w:hAnsi="Glypha LT Std"/>
          <w:sz w:val="20"/>
          <w:szCs w:val="20"/>
        </w:rPr>
      </w:pPr>
      <w:r w:rsidRPr="007D7A45">
        <w:rPr>
          <w:rFonts w:ascii="Glypha LT Std" w:hAnsi="Glypha LT Std"/>
          <w:sz w:val="20"/>
          <w:szCs w:val="20"/>
        </w:rPr>
        <w:t xml:space="preserve">The University will at all times seek to be sympathetic to, and understanding of, each student’s financial circumstances. Students experiencing financial difficulties in relation to debts outstanding to the University should inform the University at the earliest opportunity. </w:t>
      </w:r>
      <w:r w:rsidR="009645F7">
        <w:rPr>
          <w:rFonts w:ascii="Glypha LT Std" w:hAnsi="Glypha LT Std"/>
          <w:sz w:val="20"/>
          <w:szCs w:val="20"/>
        </w:rPr>
        <w:t>Unless told otherwise</w:t>
      </w:r>
      <w:r w:rsidR="009645F7" w:rsidRPr="001C7F3B">
        <w:rPr>
          <w:rFonts w:ascii="Glypha LT Std" w:hAnsi="Glypha LT Std"/>
          <w:sz w:val="20"/>
          <w:szCs w:val="20"/>
        </w:rPr>
        <w:t xml:space="preserve">, </w:t>
      </w:r>
      <w:r w:rsidRPr="001C7F3B">
        <w:rPr>
          <w:rFonts w:ascii="Glypha LT Std" w:hAnsi="Glypha LT Std"/>
          <w:sz w:val="20"/>
          <w:szCs w:val="20"/>
        </w:rPr>
        <w:t xml:space="preserve"> students experiencing financial issues in connection with library fines and/or charges should </w:t>
      </w:r>
      <w:r w:rsidR="00530978" w:rsidRPr="001C7F3B">
        <w:rPr>
          <w:rFonts w:ascii="Glypha LT Std" w:hAnsi="Glypha LT Std"/>
          <w:sz w:val="20"/>
          <w:szCs w:val="20"/>
        </w:rPr>
        <w:t xml:space="preserve">visit the </w:t>
      </w:r>
      <w:r w:rsidRPr="001C7F3B">
        <w:rPr>
          <w:rFonts w:ascii="Glypha LT Std" w:hAnsi="Glypha LT Std"/>
          <w:sz w:val="20"/>
          <w:szCs w:val="20"/>
        </w:rPr>
        <w:t>Help Zone</w:t>
      </w:r>
      <w:r w:rsidR="00530978" w:rsidRPr="001C7F3B">
        <w:rPr>
          <w:rFonts w:ascii="Glypha LT Std" w:hAnsi="Glypha LT Std"/>
          <w:sz w:val="20"/>
          <w:szCs w:val="20"/>
        </w:rPr>
        <w:t xml:space="preserve"> in the Sir Michael Cobham Library or the Library in Bournemouth House</w:t>
      </w:r>
      <w:r w:rsidRPr="001C7F3B">
        <w:rPr>
          <w:rFonts w:ascii="Glypha LT Std" w:hAnsi="Glypha LT Std"/>
          <w:sz w:val="20"/>
          <w:szCs w:val="20"/>
        </w:rPr>
        <w:t>, call the library on 01202 965959 or email LibSupp@bournemouth.ac.uk.</w:t>
      </w:r>
      <w:r w:rsidRPr="007D7A45">
        <w:rPr>
          <w:rFonts w:ascii="Glypha LT Std" w:hAnsi="Glypha LT Std"/>
          <w:sz w:val="20"/>
          <w:szCs w:val="20"/>
        </w:rPr>
        <w:t xml:space="preserve"> </w:t>
      </w:r>
      <w:r w:rsidR="00A05B52" w:rsidRPr="007D7A45">
        <w:rPr>
          <w:rFonts w:ascii="Glypha LT Std" w:hAnsi="Glypha LT Std"/>
          <w:sz w:val="20"/>
          <w:szCs w:val="20"/>
        </w:rPr>
        <w:t>S</w:t>
      </w:r>
      <w:r w:rsidRPr="007D7A45">
        <w:rPr>
          <w:rFonts w:ascii="Glypha LT Std" w:hAnsi="Glypha LT Std"/>
          <w:sz w:val="20"/>
          <w:szCs w:val="20"/>
        </w:rPr>
        <w:t xml:space="preserve">tudents experiencing financial issues in relation to </w:t>
      </w:r>
      <w:r w:rsidR="00A05B52" w:rsidRPr="007D7A45">
        <w:rPr>
          <w:rFonts w:ascii="Glypha LT Std" w:hAnsi="Glypha LT Std"/>
          <w:sz w:val="20"/>
          <w:szCs w:val="20"/>
        </w:rPr>
        <w:t>all other debts</w:t>
      </w:r>
      <w:r w:rsidR="00C126CE" w:rsidRPr="007D7A45">
        <w:rPr>
          <w:rFonts w:ascii="Glypha LT Std" w:hAnsi="Glypha LT Std"/>
          <w:sz w:val="20"/>
          <w:szCs w:val="20"/>
        </w:rPr>
        <w:t xml:space="preserve"> due to the University </w:t>
      </w:r>
      <w:r w:rsidRPr="007D7A45">
        <w:rPr>
          <w:rFonts w:ascii="Glypha LT Std" w:hAnsi="Glypha LT Std"/>
          <w:sz w:val="20"/>
          <w:szCs w:val="20"/>
        </w:rPr>
        <w:t xml:space="preserve">should contact the University’s Finance helpline on 01202 961600 or email </w:t>
      </w:r>
      <w:hyperlink r:id="rId11" w:history="1">
        <w:r w:rsidRPr="007D7A45">
          <w:rPr>
            <w:rStyle w:val="Hyperlink"/>
            <w:rFonts w:ascii="Glypha LT Std" w:hAnsi="Glypha LT Std"/>
            <w:sz w:val="20"/>
            <w:szCs w:val="20"/>
          </w:rPr>
          <w:t>fees@bournemouth.ac.uk</w:t>
        </w:r>
      </w:hyperlink>
      <w:r w:rsidRPr="007D7A45">
        <w:rPr>
          <w:rFonts w:ascii="Glypha LT Std" w:hAnsi="Glypha LT Std"/>
          <w:sz w:val="20"/>
          <w:szCs w:val="20"/>
        </w:rPr>
        <w:t>. Wherever possible, the University will work with students to agree a repayment plan.</w:t>
      </w:r>
    </w:p>
    <w:p w:rsidR="008611A6" w:rsidRPr="007D7A45" w:rsidRDefault="008611A6" w:rsidP="00CE6C21">
      <w:pPr>
        <w:pStyle w:val="Default"/>
        <w:numPr>
          <w:ilvl w:val="1"/>
          <w:numId w:val="5"/>
        </w:numPr>
        <w:spacing w:after="120"/>
        <w:ind w:left="567" w:hanging="567"/>
        <w:rPr>
          <w:rFonts w:ascii="Glypha LT Std" w:hAnsi="Glypha LT Std"/>
          <w:sz w:val="20"/>
          <w:szCs w:val="20"/>
        </w:rPr>
      </w:pPr>
      <w:r>
        <w:rPr>
          <w:rFonts w:ascii="Glypha LT Std" w:hAnsi="Glypha LT Std"/>
          <w:sz w:val="20"/>
          <w:szCs w:val="20"/>
        </w:rPr>
        <w:t>It should be noted that academic tutors are not in a position to agree to vary fees or agree payment schedules on behalf of the University.</w:t>
      </w:r>
    </w:p>
    <w:p w:rsidR="00DE0200" w:rsidRPr="00FE2C01" w:rsidRDefault="00DE0200" w:rsidP="00CE6C21">
      <w:pPr>
        <w:pStyle w:val="Default"/>
        <w:numPr>
          <w:ilvl w:val="1"/>
          <w:numId w:val="5"/>
        </w:numPr>
        <w:spacing w:after="120"/>
        <w:ind w:left="567" w:hanging="567"/>
        <w:jc w:val="both"/>
        <w:rPr>
          <w:rFonts w:ascii="Glypha LT Std" w:hAnsi="Glypha LT Std"/>
          <w:sz w:val="20"/>
          <w:szCs w:val="20"/>
        </w:rPr>
      </w:pPr>
      <w:r w:rsidRPr="00FE2C01">
        <w:rPr>
          <w:rFonts w:ascii="Glypha LT Std" w:hAnsi="Glypha LT Std"/>
          <w:sz w:val="20"/>
          <w:szCs w:val="20"/>
        </w:rPr>
        <w:t xml:space="preserve">Information on financial support that may be available to students </w:t>
      </w:r>
      <w:r w:rsidR="007B41DE" w:rsidRPr="00FE2C01">
        <w:rPr>
          <w:rFonts w:ascii="Glypha LT Std" w:hAnsi="Glypha LT Std"/>
          <w:sz w:val="20"/>
          <w:szCs w:val="20"/>
        </w:rPr>
        <w:t xml:space="preserve">suffering financial hardship </w:t>
      </w:r>
      <w:r w:rsidRPr="00FE2C01">
        <w:rPr>
          <w:rFonts w:ascii="Glypha LT Std" w:hAnsi="Glypha LT Std"/>
          <w:sz w:val="20"/>
          <w:szCs w:val="20"/>
        </w:rPr>
        <w:t>can be found at</w:t>
      </w:r>
      <w:r w:rsidR="00CA01C2" w:rsidRPr="00FE2C01">
        <w:rPr>
          <w:rStyle w:val="Hyperlink"/>
          <w:rFonts w:ascii="Glypha LT Std" w:hAnsi="Glypha LT Std" w:cstheme="minorHAnsi"/>
          <w:sz w:val="20"/>
          <w:szCs w:val="20"/>
        </w:rPr>
        <w:t xml:space="preserve"> </w:t>
      </w:r>
      <w:r w:rsidR="00CA01C2" w:rsidRPr="00FE2C01">
        <w:rPr>
          <w:rStyle w:val="Hyperlink"/>
          <w:rFonts w:ascii="Glypha LT Std" w:hAnsi="Glypha LT Std" w:cs="Calibri"/>
          <w:sz w:val="20"/>
          <w:szCs w:val="20"/>
        </w:rPr>
        <w:t>http://studentportal.bournemouth.ac.uk/help/finance-support/financial-hardship/financial-hardship.html</w:t>
      </w:r>
      <w:r w:rsidRPr="00FE2C01">
        <w:rPr>
          <w:sz w:val="20"/>
          <w:szCs w:val="20"/>
        </w:rPr>
        <w:t>.</w:t>
      </w:r>
      <w:r w:rsidR="007B41DE" w:rsidRPr="00FE2C01">
        <w:rPr>
          <w:sz w:val="20"/>
          <w:szCs w:val="20"/>
        </w:rPr>
        <w:t xml:space="preserve"> </w:t>
      </w:r>
      <w:r w:rsidR="007B41DE" w:rsidRPr="00FE2C01">
        <w:rPr>
          <w:rFonts w:ascii="Glypha LT Std" w:hAnsi="Glypha LT Std"/>
          <w:sz w:val="20"/>
          <w:szCs w:val="20"/>
        </w:rPr>
        <w:t>Students can also visit</w:t>
      </w:r>
      <w:r w:rsidR="007B41DE" w:rsidRPr="00FE2C01">
        <w:rPr>
          <w:sz w:val="20"/>
          <w:szCs w:val="20"/>
        </w:rPr>
        <w:t xml:space="preserve"> </w:t>
      </w:r>
      <w:r w:rsidRPr="00FE2C01">
        <w:rPr>
          <w:rFonts w:ascii="Glypha LT Std" w:hAnsi="Glypha LT Std"/>
          <w:sz w:val="20"/>
          <w:szCs w:val="20"/>
        </w:rPr>
        <w:t>askBU at The Base, Fern Barrow, Talbot Campus, Bournemouth, BH12 5BB</w:t>
      </w:r>
      <w:r w:rsidR="007B41DE" w:rsidRPr="00FE2C01">
        <w:rPr>
          <w:rFonts w:ascii="Glypha LT Std" w:hAnsi="Glypha LT Std"/>
          <w:sz w:val="20"/>
          <w:szCs w:val="20"/>
        </w:rPr>
        <w:t xml:space="preserve">, telephone askBU on </w:t>
      </w:r>
      <w:r w:rsidRPr="00FE2C01">
        <w:rPr>
          <w:rFonts w:ascii="Glypha LT Std" w:hAnsi="Glypha LT Std"/>
          <w:sz w:val="20"/>
          <w:szCs w:val="20"/>
        </w:rPr>
        <w:t xml:space="preserve">01202 969696 or email </w:t>
      </w:r>
      <w:hyperlink r:id="rId12" w:history="1">
        <w:r w:rsidRPr="00FE2C01">
          <w:rPr>
            <w:rStyle w:val="Hyperlink"/>
            <w:rFonts w:ascii="Glypha LT Std" w:hAnsi="Glypha LT Std" w:cs="Times New Roman"/>
            <w:sz w:val="20"/>
            <w:szCs w:val="20"/>
          </w:rPr>
          <w:t>askBU@Bournemouth.ac.uk</w:t>
        </w:r>
      </w:hyperlink>
      <w:r w:rsidR="007B41DE" w:rsidRPr="00FE2C01">
        <w:rPr>
          <w:rFonts w:ascii="Glypha LT Std" w:hAnsi="Glypha LT Std"/>
          <w:sz w:val="20"/>
          <w:szCs w:val="20"/>
        </w:rPr>
        <w:t xml:space="preserve"> for further information.</w:t>
      </w:r>
    </w:p>
    <w:p w:rsidR="00DE0200" w:rsidRDefault="00DE6837" w:rsidP="00CE6C21">
      <w:pPr>
        <w:spacing w:after="120"/>
        <w:ind w:left="567" w:hanging="567"/>
        <w:jc w:val="both"/>
        <w:rPr>
          <w:rFonts w:ascii="Glypha LT Std" w:hAnsi="Glypha LT Std"/>
        </w:rPr>
      </w:pPr>
      <w:r>
        <w:rPr>
          <w:rFonts w:ascii="Glypha LT Std" w:hAnsi="Glypha LT Std"/>
        </w:rPr>
        <w:t>8.</w:t>
      </w:r>
      <w:r w:rsidR="00D470D7">
        <w:rPr>
          <w:rFonts w:ascii="Glypha LT Std" w:hAnsi="Glypha LT Std"/>
        </w:rPr>
        <w:t>5</w:t>
      </w:r>
      <w:r>
        <w:rPr>
          <w:rFonts w:ascii="Glypha LT Std" w:hAnsi="Glypha LT Std"/>
        </w:rPr>
        <w:tab/>
      </w:r>
      <w:r w:rsidR="00CA01C2">
        <w:rPr>
          <w:rFonts w:ascii="Glypha LT Std" w:hAnsi="Glypha LT Std"/>
        </w:rPr>
        <w:t xml:space="preserve">Students requiring advice on how to manage their debts can </w:t>
      </w:r>
      <w:r w:rsidR="00A678B0">
        <w:rPr>
          <w:rFonts w:ascii="Glypha LT Std" w:hAnsi="Glypha LT Std"/>
        </w:rPr>
        <w:t xml:space="preserve">obtain free, confidential and independent advice from SUBU Advice. They can be contacted on </w:t>
      </w:r>
      <w:r w:rsidR="00DE0200">
        <w:rPr>
          <w:rFonts w:ascii="Glypha LT Std" w:hAnsi="Glypha LT Std"/>
        </w:rPr>
        <w:t xml:space="preserve">01202 965779 or </w:t>
      </w:r>
      <w:r w:rsidR="00A678B0">
        <w:rPr>
          <w:rFonts w:ascii="Glypha LT Std" w:hAnsi="Glypha LT Std"/>
        </w:rPr>
        <w:t xml:space="preserve">by </w:t>
      </w:r>
      <w:r w:rsidR="00DE0200">
        <w:rPr>
          <w:rFonts w:ascii="Glypha LT Std" w:hAnsi="Glypha LT Std"/>
        </w:rPr>
        <w:t>email</w:t>
      </w:r>
      <w:r w:rsidR="00A678B0">
        <w:rPr>
          <w:rFonts w:ascii="Glypha LT Std" w:hAnsi="Glypha LT Std"/>
        </w:rPr>
        <w:t xml:space="preserve"> at</w:t>
      </w:r>
      <w:r w:rsidR="00DE0200">
        <w:rPr>
          <w:rFonts w:ascii="Glypha LT Std" w:hAnsi="Glypha LT Std"/>
        </w:rPr>
        <w:t xml:space="preserve"> </w:t>
      </w:r>
      <w:hyperlink r:id="rId13" w:history="1">
        <w:r w:rsidR="00CA01C2" w:rsidRPr="00C364B5">
          <w:rPr>
            <w:rStyle w:val="Hyperlink"/>
            <w:rFonts w:ascii="Glypha LT Std" w:hAnsi="Glypha LT Std" w:cs="Times New Roman"/>
            <w:sz w:val="20"/>
            <w:szCs w:val="20"/>
          </w:rPr>
          <w:t>subuadvice@bournemouth.ac.uk</w:t>
        </w:r>
      </w:hyperlink>
      <w:r w:rsidR="00DE0200">
        <w:rPr>
          <w:rFonts w:ascii="Glypha LT Std" w:hAnsi="Glypha LT Std"/>
        </w:rPr>
        <w:t>.</w:t>
      </w:r>
      <w:r w:rsidR="00CA01C2">
        <w:rPr>
          <w:rFonts w:ascii="Glypha LT Std" w:hAnsi="Glypha LT Std"/>
        </w:rPr>
        <w:t xml:space="preserve"> </w:t>
      </w:r>
      <w:r w:rsidR="00DE0200">
        <w:rPr>
          <w:rFonts w:ascii="Glypha LT Std" w:hAnsi="Glypha LT Std"/>
        </w:rPr>
        <w:t xml:space="preserve"> </w:t>
      </w:r>
    </w:p>
    <w:p w:rsidR="002822B0" w:rsidRDefault="00E7125D" w:rsidP="00CE6C21">
      <w:pPr>
        <w:spacing w:after="120"/>
        <w:ind w:left="567" w:hanging="567"/>
        <w:rPr>
          <w:rFonts w:ascii="Glypha LT Std" w:hAnsi="Glypha LT Std" w:cs="Arial"/>
        </w:rPr>
      </w:pPr>
      <w:r>
        <w:rPr>
          <w:rFonts w:ascii="Glypha LT Std" w:hAnsi="Glypha LT Std"/>
        </w:rPr>
        <w:t>8.6</w:t>
      </w:r>
      <w:r>
        <w:rPr>
          <w:rFonts w:ascii="Glypha LT Std" w:hAnsi="Glypha LT Std"/>
        </w:rPr>
        <w:tab/>
      </w:r>
      <w:r w:rsidR="002822B0" w:rsidRPr="00C40A84">
        <w:rPr>
          <w:rFonts w:ascii="Glypha LT Std" w:hAnsi="Glypha LT Std" w:cs="Arial"/>
        </w:rPr>
        <w:t xml:space="preserve">If a student falls into arrears with any fees or charges, the University will take steps to recover the debt. </w:t>
      </w:r>
      <w:r w:rsidR="002822B0" w:rsidRPr="001C7F3B">
        <w:rPr>
          <w:rFonts w:ascii="Glypha LT Std" w:hAnsi="Glypha LT Std" w:cs="Arial"/>
        </w:rPr>
        <w:t xml:space="preserve">Library staff will be </w:t>
      </w:r>
      <w:r w:rsidR="00C64543" w:rsidRPr="001C7F3B">
        <w:rPr>
          <w:rFonts w:ascii="Glypha LT Std" w:hAnsi="Glypha LT Std" w:cs="Arial"/>
        </w:rPr>
        <w:t xml:space="preserve">primarily </w:t>
      </w:r>
      <w:r w:rsidR="002822B0" w:rsidRPr="001C7F3B">
        <w:rPr>
          <w:rFonts w:ascii="Glypha LT Std" w:hAnsi="Glypha LT Std" w:cs="Arial"/>
        </w:rPr>
        <w:t>responsible for recovering overdue library fines and/or charges owed by students in accordance with section 8.10 below.</w:t>
      </w:r>
      <w:r w:rsidR="002822B0" w:rsidRPr="00C40A84">
        <w:rPr>
          <w:rFonts w:ascii="Glypha LT Std" w:hAnsi="Glypha LT Std" w:cs="Arial"/>
        </w:rPr>
        <w:t xml:space="preserve"> For all other overdue fees and charges, Finance staff will issue written reminders to students (or, where appropriate, their sponsor) requesting payment within 7 days. A further written reminder will be sent after 7 days if payment is not received by the date specified in the first letter and no repayment plan has been agreed. If the debt is payable by a sponsor, the student will be informed when the second payment reminder letter is issued so they can contact the sponsor to discuss the outstanding debt. If no response is received within 49 days from the date of the first written reminder or no repayment plan has been agreed, the University may take the action set out in sections 8.8, 8.9, 8.11 and 8.14 below.  </w:t>
      </w:r>
    </w:p>
    <w:p w:rsidR="001C7F3B" w:rsidRDefault="00A5297C" w:rsidP="00CE6C21">
      <w:pPr>
        <w:pStyle w:val="Default"/>
        <w:numPr>
          <w:ilvl w:val="1"/>
          <w:numId w:val="23"/>
        </w:numPr>
        <w:spacing w:after="120"/>
        <w:ind w:left="567" w:hanging="567"/>
        <w:jc w:val="both"/>
        <w:rPr>
          <w:rFonts w:ascii="Glypha LT Std" w:hAnsi="Glypha LT Std"/>
          <w:sz w:val="20"/>
          <w:szCs w:val="20"/>
        </w:rPr>
      </w:pPr>
      <w:r w:rsidRPr="00FE2C01">
        <w:rPr>
          <w:rFonts w:ascii="Glypha LT Std" w:hAnsi="Glypha LT Std"/>
          <w:sz w:val="20"/>
          <w:szCs w:val="20"/>
        </w:rPr>
        <w:t>It is important that students keep their address details up-to-date</w:t>
      </w:r>
      <w:r w:rsidR="001B62BA" w:rsidRPr="00FE2C01">
        <w:rPr>
          <w:rFonts w:ascii="Glypha LT Std" w:hAnsi="Glypha LT Std"/>
          <w:sz w:val="20"/>
          <w:szCs w:val="20"/>
        </w:rPr>
        <w:t>, via the student portal,</w:t>
      </w:r>
      <w:r w:rsidRPr="00FE2C01">
        <w:rPr>
          <w:rFonts w:ascii="Glypha LT Std" w:hAnsi="Glypha LT Std"/>
          <w:sz w:val="20"/>
          <w:szCs w:val="20"/>
        </w:rPr>
        <w:t xml:space="preserve"> so that they receive communications about outstanding payments. </w:t>
      </w:r>
      <w:r w:rsidR="004603A0" w:rsidRPr="00FE2C01">
        <w:rPr>
          <w:rFonts w:ascii="Glypha LT Std" w:hAnsi="Glypha LT Std"/>
          <w:sz w:val="20"/>
          <w:szCs w:val="20"/>
        </w:rPr>
        <w:t>When communicating with a student</w:t>
      </w:r>
      <w:r w:rsidR="001D0604" w:rsidRPr="00FE2C01">
        <w:rPr>
          <w:rFonts w:ascii="Glypha LT Std" w:hAnsi="Glypha LT Std"/>
          <w:sz w:val="20"/>
          <w:szCs w:val="20"/>
        </w:rPr>
        <w:t xml:space="preserve">, the University will normally post letters to the student’s term-time address during standard term times and to the student’s home address at other times. However, the University may send letters to either or both addresses where it </w:t>
      </w:r>
      <w:r w:rsidRPr="00FE2C01">
        <w:rPr>
          <w:rFonts w:ascii="Glypha LT Std" w:hAnsi="Glypha LT Std"/>
          <w:sz w:val="20"/>
          <w:szCs w:val="20"/>
        </w:rPr>
        <w:t xml:space="preserve">believes this is </w:t>
      </w:r>
      <w:r w:rsidR="001D0604" w:rsidRPr="00FE2C01">
        <w:rPr>
          <w:rFonts w:ascii="Glypha LT Std" w:hAnsi="Glypha LT Std"/>
          <w:sz w:val="20"/>
          <w:szCs w:val="20"/>
        </w:rPr>
        <w:t>appropriate.</w:t>
      </w:r>
      <w:r w:rsidRPr="00FE2C01">
        <w:rPr>
          <w:rFonts w:ascii="Glypha LT Std" w:hAnsi="Glypha LT Std"/>
          <w:sz w:val="20"/>
          <w:szCs w:val="20"/>
        </w:rPr>
        <w:t xml:space="preserve"> Electronic communications will be sent to the student’s University email address</w:t>
      </w:r>
      <w:r w:rsidR="00B77836">
        <w:rPr>
          <w:rFonts w:ascii="Glypha LT Std" w:hAnsi="Glypha LT Std"/>
          <w:sz w:val="20"/>
          <w:szCs w:val="20"/>
        </w:rPr>
        <w:t xml:space="preserve"> however the University reserves the right to send </w:t>
      </w:r>
      <w:r w:rsidR="00D90F15">
        <w:rPr>
          <w:rFonts w:ascii="Glypha LT Std" w:hAnsi="Glypha LT Std"/>
          <w:sz w:val="20"/>
          <w:szCs w:val="20"/>
        </w:rPr>
        <w:t xml:space="preserve">electronic </w:t>
      </w:r>
      <w:r w:rsidR="00B77836">
        <w:rPr>
          <w:rFonts w:ascii="Glypha LT Std" w:hAnsi="Glypha LT Std"/>
          <w:sz w:val="20"/>
          <w:szCs w:val="20"/>
        </w:rPr>
        <w:t>communications to</w:t>
      </w:r>
      <w:r w:rsidRPr="00FE2C01">
        <w:rPr>
          <w:rFonts w:ascii="Glypha LT Std" w:hAnsi="Glypha LT Std"/>
          <w:sz w:val="20"/>
          <w:szCs w:val="20"/>
        </w:rPr>
        <w:t xml:space="preserve"> any private email address that the student may have supplied to the University.</w:t>
      </w:r>
      <w:r w:rsidR="00B77836">
        <w:rPr>
          <w:rFonts w:ascii="Glypha LT Std" w:hAnsi="Glypha LT Std"/>
          <w:sz w:val="20"/>
          <w:szCs w:val="20"/>
        </w:rPr>
        <w:t xml:space="preserve"> Students are expected to check for messages on their University email address at regular intervals.</w:t>
      </w:r>
    </w:p>
    <w:p w:rsidR="0013219D" w:rsidRPr="007F3498" w:rsidRDefault="00DE6837" w:rsidP="00CE6C21">
      <w:pPr>
        <w:spacing w:after="120"/>
        <w:ind w:left="567" w:hanging="567"/>
        <w:jc w:val="both"/>
        <w:rPr>
          <w:rFonts w:ascii="Glypha LT Std" w:hAnsi="Glypha LT Std"/>
          <w:u w:val="single"/>
        </w:rPr>
      </w:pPr>
      <w:r>
        <w:rPr>
          <w:rFonts w:ascii="Glypha LT Std" w:hAnsi="Glypha LT Std"/>
        </w:rPr>
        <w:t>8.</w:t>
      </w:r>
      <w:r w:rsidR="006F39FE">
        <w:rPr>
          <w:rFonts w:ascii="Glypha LT Std" w:hAnsi="Glypha LT Std"/>
        </w:rPr>
        <w:t>8</w:t>
      </w:r>
      <w:r>
        <w:rPr>
          <w:rFonts w:ascii="Glypha LT Std" w:hAnsi="Glypha LT Std"/>
        </w:rPr>
        <w:tab/>
      </w:r>
      <w:r w:rsidR="0033530A" w:rsidRPr="007F3498">
        <w:rPr>
          <w:rFonts w:ascii="Glypha LT Std" w:hAnsi="Glypha LT Std"/>
        </w:rPr>
        <w:t xml:space="preserve">Should </w:t>
      </w:r>
      <w:r w:rsidR="001837D9" w:rsidRPr="007F3498">
        <w:rPr>
          <w:rFonts w:ascii="Glypha LT Std" w:hAnsi="Glypha LT Std"/>
        </w:rPr>
        <w:t>s</w:t>
      </w:r>
      <w:r w:rsidR="00D4600D" w:rsidRPr="007F3498">
        <w:rPr>
          <w:rFonts w:ascii="Glypha LT Std" w:hAnsi="Glypha LT Std"/>
        </w:rPr>
        <w:t>tudents</w:t>
      </w:r>
      <w:r w:rsidR="0033530A" w:rsidRPr="007F3498">
        <w:rPr>
          <w:rFonts w:ascii="Glypha LT Std" w:hAnsi="Glypha LT Std"/>
        </w:rPr>
        <w:t xml:space="preserve"> default on, or </w:t>
      </w:r>
      <w:proofErr w:type="gramStart"/>
      <w:r w:rsidR="0033530A" w:rsidRPr="007F3498">
        <w:rPr>
          <w:rFonts w:ascii="Glypha LT Std" w:hAnsi="Glypha LT Std"/>
        </w:rPr>
        <w:t>miss,</w:t>
      </w:r>
      <w:proofErr w:type="gramEnd"/>
      <w:r w:rsidR="0033530A" w:rsidRPr="007F3498">
        <w:rPr>
          <w:rFonts w:ascii="Glypha LT Std" w:hAnsi="Glypha LT Std"/>
        </w:rPr>
        <w:t xml:space="preserve"> a payment </w:t>
      </w:r>
      <w:r w:rsidR="001837D9" w:rsidRPr="007F3498">
        <w:rPr>
          <w:rFonts w:ascii="Glypha LT Std" w:hAnsi="Glypha LT Std"/>
        </w:rPr>
        <w:t xml:space="preserve">of </w:t>
      </w:r>
      <w:r w:rsidR="00073158" w:rsidRPr="007F3498">
        <w:rPr>
          <w:rFonts w:ascii="Glypha LT Std" w:hAnsi="Glypha LT Std"/>
        </w:rPr>
        <w:t xml:space="preserve">tuition </w:t>
      </w:r>
      <w:r w:rsidR="001837D9" w:rsidRPr="007F3498">
        <w:rPr>
          <w:rFonts w:ascii="Glypha LT Std" w:hAnsi="Glypha LT Std"/>
        </w:rPr>
        <w:t xml:space="preserve">fees </w:t>
      </w:r>
      <w:r w:rsidR="00073158" w:rsidRPr="007F3498">
        <w:rPr>
          <w:rFonts w:ascii="Glypha LT Std" w:hAnsi="Glypha LT Std"/>
        </w:rPr>
        <w:t>and ignore requests for payment</w:t>
      </w:r>
      <w:r w:rsidR="0033530A" w:rsidRPr="007F3498">
        <w:rPr>
          <w:rFonts w:ascii="Glypha LT Std" w:hAnsi="Glypha LT Std"/>
        </w:rPr>
        <w:t xml:space="preserve"> </w:t>
      </w:r>
      <w:r w:rsidR="00935210" w:rsidRPr="007F3498">
        <w:rPr>
          <w:rFonts w:ascii="Glypha LT Std" w:hAnsi="Glypha LT Std"/>
        </w:rPr>
        <w:t xml:space="preserve">or fail to agree a repayment plan with the University, </w:t>
      </w:r>
      <w:r w:rsidR="00276141" w:rsidRPr="007F3498">
        <w:rPr>
          <w:rFonts w:ascii="Glypha LT Std" w:hAnsi="Glypha LT Std"/>
        </w:rPr>
        <w:t xml:space="preserve">the sanctions </w:t>
      </w:r>
      <w:r w:rsidR="0013219D" w:rsidRPr="007F3498">
        <w:rPr>
          <w:rFonts w:ascii="Glypha LT Std" w:hAnsi="Glypha LT Std"/>
        </w:rPr>
        <w:t xml:space="preserve">set out below </w:t>
      </w:r>
      <w:r w:rsidR="00276141" w:rsidRPr="007F3498">
        <w:rPr>
          <w:rFonts w:ascii="Glypha LT Std" w:hAnsi="Glypha LT Std"/>
        </w:rPr>
        <w:t>may be applied</w:t>
      </w:r>
      <w:r w:rsidR="007F3498">
        <w:rPr>
          <w:rFonts w:ascii="Glypha LT Std" w:hAnsi="Glypha LT Std"/>
        </w:rPr>
        <w:t>:</w:t>
      </w:r>
    </w:p>
    <w:p w:rsidR="00276141" w:rsidRPr="00276141" w:rsidRDefault="00276141" w:rsidP="00CE6C21">
      <w:pPr>
        <w:numPr>
          <w:ilvl w:val="0"/>
          <w:numId w:val="6"/>
        </w:numPr>
        <w:spacing w:after="120"/>
        <w:jc w:val="both"/>
        <w:rPr>
          <w:rFonts w:ascii="Glypha LT Std" w:hAnsi="Glypha LT Std" w:cs="Arial"/>
        </w:rPr>
      </w:pPr>
      <w:r>
        <w:rPr>
          <w:rFonts w:ascii="Glypha LT Std" w:hAnsi="Glypha LT Std" w:cs="Arial"/>
        </w:rPr>
        <w:t xml:space="preserve">Withdrawal of </w:t>
      </w:r>
      <w:r w:rsidR="007F3498">
        <w:rPr>
          <w:rFonts w:ascii="Glypha LT Std" w:hAnsi="Glypha LT Std" w:cs="Arial"/>
        </w:rPr>
        <w:t>s</w:t>
      </w:r>
      <w:r w:rsidR="00D4600D">
        <w:rPr>
          <w:rFonts w:ascii="Glypha LT Std" w:hAnsi="Glypha LT Std" w:cs="Arial"/>
        </w:rPr>
        <w:t xml:space="preserve">tudent </w:t>
      </w:r>
      <w:r>
        <w:rPr>
          <w:rFonts w:ascii="Glypha LT Std" w:hAnsi="Glypha LT Std" w:cs="Arial"/>
        </w:rPr>
        <w:t>library borrowing rights</w:t>
      </w:r>
      <w:r w:rsidR="001837D9">
        <w:rPr>
          <w:rFonts w:ascii="Glypha LT Std" w:hAnsi="Glypha LT Std" w:cs="Arial"/>
        </w:rPr>
        <w:t>; and/or</w:t>
      </w:r>
    </w:p>
    <w:p w:rsidR="00276141" w:rsidRDefault="00276141" w:rsidP="00CE6C21">
      <w:pPr>
        <w:numPr>
          <w:ilvl w:val="0"/>
          <w:numId w:val="6"/>
        </w:numPr>
        <w:spacing w:after="120"/>
        <w:jc w:val="both"/>
        <w:rPr>
          <w:rFonts w:ascii="Glypha LT Std" w:hAnsi="Glypha LT Std" w:cs="Arial"/>
        </w:rPr>
      </w:pPr>
      <w:r w:rsidRPr="00276141">
        <w:rPr>
          <w:rFonts w:ascii="Glypha LT Std" w:hAnsi="Glypha LT Std" w:cs="Arial"/>
        </w:rPr>
        <w:t xml:space="preserve">Withdrawal of </w:t>
      </w:r>
      <w:r w:rsidR="007F3498">
        <w:rPr>
          <w:rFonts w:ascii="Glypha LT Std" w:hAnsi="Glypha LT Std" w:cs="Arial"/>
        </w:rPr>
        <w:t>s</w:t>
      </w:r>
      <w:r w:rsidRPr="00276141">
        <w:rPr>
          <w:rFonts w:ascii="Glypha LT Std" w:hAnsi="Glypha LT Std" w:cs="Arial"/>
        </w:rPr>
        <w:t>tudent IT rights</w:t>
      </w:r>
      <w:r w:rsidR="001837D9">
        <w:rPr>
          <w:rFonts w:ascii="Glypha LT Std" w:hAnsi="Glypha LT Std" w:cs="Arial"/>
        </w:rPr>
        <w:t>; and/or</w:t>
      </w:r>
    </w:p>
    <w:p w:rsidR="008B5F2F" w:rsidRPr="00BD29DF" w:rsidRDefault="00276141" w:rsidP="00CE6C21">
      <w:pPr>
        <w:numPr>
          <w:ilvl w:val="0"/>
          <w:numId w:val="6"/>
        </w:numPr>
        <w:spacing w:after="120"/>
        <w:jc w:val="both"/>
        <w:rPr>
          <w:rFonts w:ascii="Glypha LT Std" w:hAnsi="Glypha LT Std" w:cs="Arial"/>
        </w:rPr>
      </w:pPr>
      <w:r w:rsidRPr="00276141">
        <w:rPr>
          <w:rFonts w:ascii="Glypha LT Std" w:hAnsi="Glypha LT Std"/>
        </w:rPr>
        <w:t>W</w:t>
      </w:r>
      <w:r>
        <w:rPr>
          <w:rFonts w:ascii="Glypha LT Std" w:hAnsi="Glypha LT Std"/>
        </w:rPr>
        <w:t>ithdrawal from programme of study</w:t>
      </w:r>
      <w:r w:rsidR="001837D9">
        <w:rPr>
          <w:rFonts w:ascii="Glypha LT Std" w:hAnsi="Glypha LT Std"/>
        </w:rPr>
        <w:t>.</w:t>
      </w:r>
    </w:p>
    <w:p w:rsidR="00276141" w:rsidRPr="00392BB7" w:rsidRDefault="00276141" w:rsidP="00CE6C21">
      <w:pPr>
        <w:spacing w:after="120"/>
        <w:ind w:left="1287" w:hanging="720"/>
        <w:jc w:val="both"/>
        <w:rPr>
          <w:rFonts w:ascii="Glypha LT Std" w:hAnsi="Glypha LT Std"/>
        </w:rPr>
      </w:pPr>
      <w:r>
        <w:rPr>
          <w:rFonts w:ascii="Glypha LT Std" w:hAnsi="Glypha LT Std"/>
        </w:rPr>
        <w:t>Additionally</w:t>
      </w:r>
      <w:r w:rsidR="001837D9">
        <w:rPr>
          <w:rFonts w:ascii="Glypha LT Std" w:hAnsi="Glypha LT Std"/>
        </w:rPr>
        <w:t>,</w:t>
      </w:r>
      <w:r>
        <w:rPr>
          <w:rFonts w:ascii="Glypha LT Std" w:hAnsi="Glypha LT Std"/>
        </w:rPr>
        <w:t xml:space="preserve"> students will:</w:t>
      </w:r>
    </w:p>
    <w:p w:rsidR="0033530A" w:rsidRPr="00392BB7" w:rsidRDefault="0033530A" w:rsidP="00CE6C21">
      <w:pPr>
        <w:numPr>
          <w:ilvl w:val="0"/>
          <w:numId w:val="2"/>
        </w:numPr>
        <w:spacing w:after="120"/>
        <w:jc w:val="both"/>
        <w:rPr>
          <w:rFonts w:ascii="Glypha LT Std" w:hAnsi="Glypha LT Std"/>
        </w:rPr>
      </w:pPr>
      <w:r w:rsidRPr="00392BB7">
        <w:rPr>
          <w:rFonts w:ascii="Glypha LT Std" w:hAnsi="Glypha LT Std"/>
        </w:rPr>
        <w:t>not be permitted to re-enrol</w:t>
      </w:r>
      <w:r w:rsidR="00050BAD" w:rsidRPr="00392BB7">
        <w:rPr>
          <w:rFonts w:ascii="Glypha LT Std" w:hAnsi="Glypha LT Std"/>
        </w:rPr>
        <w:t>;</w:t>
      </w:r>
      <w:r w:rsidR="00073158">
        <w:rPr>
          <w:rFonts w:ascii="Glypha LT Std" w:hAnsi="Glypha LT Std"/>
        </w:rPr>
        <w:t xml:space="preserve"> and</w:t>
      </w:r>
    </w:p>
    <w:p w:rsidR="0033530A" w:rsidRDefault="0033530A" w:rsidP="00CE6C21">
      <w:pPr>
        <w:numPr>
          <w:ilvl w:val="0"/>
          <w:numId w:val="2"/>
        </w:numPr>
        <w:spacing w:after="120"/>
        <w:jc w:val="both"/>
        <w:rPr>
          <w:rFonts w:ascii="Glypha LT Std" w:hAnsi="Glypha LT Std"/>
        </w:rPr>
      </w:pPr>
      <w:proofErr w:type="gramStart"/>
      <w:r w:rsidRPr="00392BB7">
        <w:rPr>
          <w:rFonts w:ascii="Glypha LT Std" w:hAnsi="Glypha LT Std"/>
        </w:rPr>
        <w:t>not</w:t>
      </w:r>
      <w:proofErr w:type="gramEnd"/>
      <w:r w:rsidRPr="00392BB7">
        <w:rPr>
          <w:rFonts w:ascii="Glypha LT Std" w:hAnsi="Glypha LT Std"/>
        </w:rPr>
        <w:t xml:space="preserve"> be issued with a final award certificate</w:t>
      </w:r>
      <w:r w:rsidR="001837D9">
        <w:rPr>
          <w:rFonts w:ascii="Glypha LT Std" w:hAnsi="Glypha LT Std"/>
        </w:rPr>
        <w:t>.</w:t>
      </w:r>
    </w:p>
    <w:p w:rsidR="00935210" w:rsidRDefault="00935210" w:rsidP="00CE6C21">
      <w:pPr>
        <w:spacing w:after="120"/>
        <w:ind w:left="567"/>
        <w:jc w:val="both"/>
        <w:rPr>
          <w:rFonts w:ascii="Glypha LT Std" w:hAnsi="Glypha LT Std"/>
        </w:rPr>
      </w:pPr>
      <w:r>
        <w:rPr>
          <w:rFonts w:ascii="Glypha LT Std" w:hAnsi="Glypha LT Std"/>
        </w:rPr>
        <w:t xml:space="preserve">All tuition fee debts may </w:t>
      </w:r>
      <w:r w:rsidR="00E66116">
        <w:rPr>
          <w:rFonts w:ascii="Glypha LT Std" w:hAnsi="Glypha LT Std"/>
        </w:rPr>
        <w:t xml:space="preserve">also </w:t>
      </w:r>
      <w:r>
        <w:rPr>
          <w:rFonts w:ascii="Glypha LT Std" w:hAnsi="Glypha LT Std"/>
        </w:rPr>
        <w:t>be referred to the University’s external solicitors and/or debt collection agents to pursue recovery of the debt.</w:t>
      </w:r>
    </w:p>
    <w:p w:rsidR="00E66116" w:rsidRPr="000D306B" w:rsidRDefault="000D306B" w:rsidP="00CE6C21">
      <w:pPr>
        <w:spacing w:after="120"/>
        <w:ind w:left="567" w:hanging="567"/>
        <w:jc w:val="both"/>
        <w:rPr>
          <w:rFonts w:ascii="Glypha LT Std" w:hAnsi="Glypha LT Std"/>
        </w:rPr>
      </w:pPr>
      <w:r>
        <w:rPr>
          <w:rFonts w:ascii="Glypha LT Std" w:hAnsi="Glypha LT Std"/>
        </w:rPr>
        <w:t>8.</w:t>
      </w:r>
      <w:r w:rsidR="006F39FE">
        <w:rPr>
          <w:rFonts w:ascii="Glypha LT Std" w:hAnsi="Glypha LT Std"/>
        </w:rPr>
        <w:t>9</w:t>
      </w:r>
      <w:r>
        <w:rPr>
          <w:rFonts w:ascii="Glypha LT Std" w:hAnsi="Glypha LT Std"/>
        </w:rPr>
        <w:tab/>
      </w:r>
      <w:r w:rsidR="00E66116" w:rsidRPr="000D306B">
        <w:rPr>
          <w:rFonts w:ascii="Glypha LT Std" w:hAnsi="Glypha LT Std"/>
        </w:rPr>
        <w:t>If a student owes outstanding accommodation fees to the University and has ignored requests for payment or failed to agree a repayment plan, the University may take the following action:</w:t>
      </w:r>
    </w:p>
    <w:p w:rsidR="00E66116" w:rsidRPr="007D7A45" w:rsidRDefault="00D679FF" w:rsidP="00CE6C21">
      <w:pPr>
        <w:pStyle w:val="Default"/>
        <w:numPr>
          <w:ilvl w:val="0"/>
          <w:numId w:val="19"/>
        </w:numPr>
        <w:spacing w:after="120"/>
        <w:jc w:val="both"/>
        <w:rPr>
          <w:rFonts w:ascii="Glypha LT Std" w:hAnsi="Glypha LT Std"/>
          <w:sz w:val="20"/>
          <w:szCs w:val="20"/>
        </w:rPr>
      </w:pPr>
      <w:r w:rsidRPr="007D7A45">
        <w:rPr>
          <w:rFonts w:ascii="Glypha LT Std" w:hAnsi="Glypha LT Std"/>
          <w:sz w:val="20"/>
          <w:szCs w:val="20"/>
        </w:rPr>
        <w:t>Give the student four weeks’ notice to leave the accommodation</w:t>
      </w:r>
      <w:r w:rsidR="00E66116" w:rsidRPr="007D7A45">
        <w:rPr>
          <w:rFonts w:ascii="Glypha LT Std" w:hAnsi="Glypha LT Std"/>
          <w:sz w:val="20"/>
          <w:szCs w:val="20"/>
        </w:rPr>
        <w:t xml:space="preserve"> following which the</w:t>
      </w:r>
      <w:r w:rsidRPr="007D7A45">
        <w:rPr>
          <w:rFonts w:ascii="Glypha LT Std" w:hAnsi="Glypha LT Std"/>
          <w:sz w:val="20"/>
          <w:szCs w:val="20"/>
        </w:rPr>
        <w:t xml:space="preserve"> University may obtain a court order to evict the student if they fail to leave</w:t>
      </w:r>
      <w:r w:rsidR="00E66116" w:rsidRPr="007D7A45">
        <w:rPr>
          <w:rFonts w:ascii="Glypha LT Std" w:hAnsi="Glypha LT Std"/>
          <w:sz w:val="20"/>
          <w:szCs w:val="20"/>
        </w:rPr>
        <w:t xml:space="preserve"> the accommodation</w:t>
      </w:r>
    </w:p>
    <w:p w:rsidR="00E66116" w:rsidRPr="007D7A45" w:rsidRDefault="00E66116" w:rsidP="00CE6C21">
      <w:pPr>
        <w:pStyle w:val="Default"/>
        <w:numPr>
          <w:ilvl w:val="0"/>
          <w:numId w:val="19"/>
        </w:numPr>
        <w:spacing w:after="120"/>
        <w:jc w:val="both"/>
        <w:rPr>
          <w:rFonts w:ascii="Glypha LT Std" w:hAnsi="Glypha LT Std"/>
          <w:sz w:val="20"/>
          <w:szCs w:val="20"/>
        </w:rPr>
      </w:pPr>
      <w:r w:rsidRPr="007D7A45">
        <w:rPr>
          <w:rFonts w:ascii="Glypha LT Std" w:hAnsi="Glypha LT Std"/>
          <w:sz w:val="20"/>
          <w:szCs w:val="20"/>
        </w:rPr>
        <w:t>Refer the debt to the University’s external solicitors and/or debt collection agents to pursue recovery of the debt.</w:t>
      </w:r>
    </w:p>
    <w:p w:rsidR="00E66116" w:rsidRDefault="00E66116" w:rsidP="00CE6C21">
      <w:pPr>
        <w:spacing w:after="120"/>
        <w:ind w:left="567"/>
        <w:jc w:val="both"/>
        <w:rPr>
          <w:rFonts w:ascii="Glypha LT Std" w:hAnsi="Glypha LT Std"/>
        </w:rPr>
      </w:pPr>
      <w:r>
        <w:rPr>
          <w:rFonts w:ascii="Glypha LT Std" w:hAnsi="Glypha LT Std"/>
        </w:rPr>
        <w:t>If a debt remains outstanding</w:t>
      </w:r>
      <w:r w:rsidR="00250CA1">
        <w:rPr>
          <w:rFonts w:ascii="Glypha LT Std" w:hAnsi="Glypha LT Std"/>
        </w:rPr>
        <w:t xml:space="preserve"> following </w:t>
      </w:r>
      <w:r w:rsidR="00E16F34">
        <w:rPr>
          <w:rFonts w:ascii="Glypha LT Std" w:hAnsi="Glypha LT Std"/>
        </w:rPr>
        <w:t>debt recovery action</w:t>
      </w:r>
      <w:r>
        <w:rPr>
          <w:rFonts w:ascii="Glypha LT Std" w:hAnsi="Glypha LT Std"/>
        </w:rPr>
        <w:t>, the University may apply the following sanctions to current students:</w:t>
      </w:r>
    </w:p>
    <w:p w:rsidR="00E66116" w:rsidRPr="007D7A45" w:rsidRDefault="00E66116" w:rsidP="00CE6C21">
      <w:pPr>
        <w:pStyle w:val="Default"/>
        <w:numPr>
          <w:ilvl w:val="0"/>
          <w:numId w:val="20"/>
        </w:numPr>
        <w:spacing w:after="120"/>
        <w:jc w:val="both"/>
        <w:rPr>
          <w:rFonts w:ascii="Glypha LT Std" w:hAnsi="Glypha LT Std"/>
          <w:sz w:val="20"/>
          <w:szCs w:val="20"/>
        </w:rPr>
      </w:pPr>
      <w:r w:rsidRPr="007D7A45">
        <w:rPr>
          <w:rFonts w:ascii="Glypha LT Std" w:hAnsi="Glypha LT Std"/>
          <w:sz w:val="20"/>
          <w:szCs w:val="20"/>
        </w:rPr>
        <w:t>Withdrawal of student library borrowing rights and/or</w:t>
      </w:r>
    </w:p>
    <w:p w:rsidR="00E66116" w:rsidRPr="007D7A45" w:rsidRDefault="00E66116" w:rsidP="00CE6C21">
      <w:pPr>
        <w:pStyle w:val="Default"/>
        <w:numPr>
          <w:ilvl w:val="0"/>
          <w:numId w:val="20"/>
        </w:numPr>
        <w:spacing w:after="120"/>
        <w:jc w:val="both"/>
        <w:rPr>
          <w:rFonts w:ascii="Glypha LT Std" w:hAnsi="Glypha LT Std"/>
          <w:sz w:val="20"/>
          <w:szCs w:val="20"/>
        </w:rPr>
      </w:pPr>
      <w:r w:rsidRPr="007D7A45">
        <w:rPr>
          <w:rFonts w:ascii="Glypha LT Std" w:hAnsi="Glypha LT Std"/>
          <w:sz w:val="20"/>
          <w:szCs w:val="20"/>
        </w:rPr>
        <w:t>Withdrawal of student IT rights and/or</w:t>
      </w:r>
    </w:p>
    <w:p w:rsidR="00E66116" w:rsidRPr="007D7A45" w:rsidRDefault="00E66116" w:rsidP="00CE6C21">
      <w:pPr>
        <w:pStyle w:val="Default"/>
        <w:numPr>
          <w:ilvl w:val="0"/>
          <w:numId w:val="20"/>
        </w:numPr>
        <w:spacing w:after="120"/>
        <w:jc w:val="both"/>
        <w:rPr>
          <w:rFonts w:ascii="Glypha LT Std" w:hAnsi="Glypha LT Std"/>
          <w:sz w:val="20"/>
          <w:szCs w:val="20"/>
        </w:rPr>
      </w:pPr>
      <w:r w:rsidRPr="007D7A45">
        <w:rPr>
          <w:rFonts w:ascii="Glypha LT Std" w:hAnsi="Glypha LT Std"/>
          <w:sz w:val="20"/>
          <w:szCs w:val="20"/>
        </w:rPr>
        <w:t>Withdrawal from programme of study or</w:t>
      </w:r>
    </w:p>
    <w:p w:rsidR="00E66116" w:rsidRPr="00E66116" w:rsidRDefault="00E66116" w:rsidP="00CE6C21">
      <w:pPr>
        <w:pStyle w:val="Default"/>
        <w:numPr>
          <w:ilvl w:val="0"/>
          <w:numId w:val="20"/>
        </w:numPr>
        <w:spacing w:after="120"/>
        <w:jc w:val="both"/>
        <w:rPr>
          <w:rFonts w:ascii="Glypha LT Std" w:hAnsi="Glypha LT Std"/>
        </w:rPr>
      </w:pPr>
      <w:r w:rsidRPr="007D7A45">
        <w:rPr>
          <w:rFonts w:ascii="Glypha LT Std" w:hAnsi="Glypha LT Std"/>
          <w:sz w:val="20"/>
          <w:szCs w:val="20"/>
        </w:rPr>
        <w:t>Prevention from re-enrolment</w:t>
      </w:r>
    </w:p>
    <w:p w:rsidR="006F39FE" w:rsidRPr="001C7F3B" w:rsidRDefault="006F39FE" w:rsidP="00CE6C21">
      <w:pPr>
        <w:spacing w:after="120"/>
        <w:ind w:left="567" w:hanging="567"/>
        <w:jc w:val="both"/>
        <w:rPr>
          <w:rFonts w:ascii="Glypha LT Std" w:hAnsi="Glypha LT Std"/>
        </w:rPr>
      </w:pPr>
      <w:r>
        <w:rPr>
          <w:rFonts w:ascii="Glypha LT Std" w:hAnsi="Glypha LT Std"/>
        </w:rPr>
        <w:t>8.10</w:t>
      </w:r>
      <w:r>
        <w:rPr>
          <w:rFonts w:ascii="Glypha LT Std" w:hAnsi="Glypha LT Std"/>
        </w:rPr>
        <w:tab/>
      </w:r>
      <w:r w:rsidR="00C64543">
        <w:rPr>
          <w:rFonts w:ascii="Glypha LT Std" w:hAnsi="Glypha LT Std"/>
        </w:rPr>
        <w:t xml:space="preserve">Students should return library books on time to avoid running up library fines. </w:t>
      </w:r>
      <w:r w:rsidRPr="001C7F3B">
        <w:rPr>
          <w:rFonts w:ascii="Glypha LT Std" w:hAnsi="Glypha LT Std"/>
        </w:rPr>
        <w:t>The University will take steps to recover overdue library fines and charges owed by students in accordance with the procedures set out in the University Rules Relating to Library Use which can be found at</w:t>
      </w:r>
      <w:r w:rsidR="00CE6C21">
        <w:rPr>
          <w:rFonts w:ascii="Glypha LT Std" w:hAnsi="Glypha LT Std"/>
        </w:rPr>
        <w:t xml:space="preserve"> </w:t>
      </w:r>
      <w:hyperlink r:id="rId14" w:history="1">
        <w:r w:rsidRPr="001C7F3B">
          <w:rPr>
            <w:rStyle w:val="Hyperlink"/>
            <w:rFonts w:ascii="Glypha LT Std" w:hAnsi="Glypha LT Std" w:cs="Times New Roman"/>
            <w:sz w:val="20"/>
            <w:szCs w:val="20"/>
          </w:rPr>
          <w:t>http://www.bournemouth.ac.uk/library/local-assets/using-the-library/docs/library-rules.pdf</w:t>
        </w:r>
      </w:hyperlink>
      <w:r w:rsidRPr="001C7F3B">
        <w:rPr>
          <w:rFonts w:ascii="Glypha LT Std" w:hAnsi="Glypha LT Std"/>
        </w:rPr>
        <w:t xml:space="preserve">. In addition to taking steps to recover payment of the debt, the Library </w:t>
      </w:r>
      <w:r w:rsidR="0011727E" w:rsidRPr="001C7F3B">
        <w:rPr>
          <w:rFonts w:ascii="Glypha LT Std" w:hAnsi="Glypha LT Std"/>
        </w:rPr>
        <w:t>will</w:t>
      </w:r>
      <w:r w:rsidRPr="001C7F3B">
        <w:rPr>
          <w:rFonts w:ascii="Glypha LT Std" w:hAnsi="Glypha LT Std"/>
        </w:rPr>
        <w:t xml:space="preserve"> prevent </w:t>
      </w:r>
      <w:r w:rsidR="00C64543" w:rsidRPr="001C7F3B">
        <w:rPr>
          <w:rFonts w:ascii="Glypha LT Std" w:hAnsi="Glypha LT Std"/>
        </w:rPr>
        <w:t>current</w:t>
      </w:r>
      <w:r w:rsidRPr="001C7F3B">
        <w:rPr>
          <w:rFonts w:ascii="Glypha LT Std" w:hAnsi="Glypha LT Std"/>
        </w:rPr>
        <w:t xml:space="preserve"> student</w:t>
      </w:r>
      <w:r w:rsidR="00C64543" w:rsidRPr="001C7F3B">
        <w:rPr>
          <w:rFonts w:ascii="Glypha LT Std" w:hAnsi="Glypha LT Std"/>
        </w:rPr>
        <w:t>s</w:t>
      </w:r>
      <w:r w:rsidRPr="001C7F3B">
        <w:rPr>
          <w:rFonts w:ascii="Glypha LT Std" w:hAnsi="Glypha LT Std"/>
        </w:rPr>
        <w:t xml:space="preserve"> from borrowing further items or renewing existing loans if the student has:</w:t>
      </w:r>
    </w:p>
    <w:p w:rsidR="006F39FE" w:rsidRPr="001C7F3B" w:rsidRDefault="006F39FE" w:rsidP="00CE6C21">
      <w:pPr>
        <w:pStyle w:val="Default"/>
        <w:numPr>
          <w:ilvl w:val="0"/>
          <w:numId w:val="25"/>
        </w:numPr>
        <w:spacing w:after="120"/>
        <w:jc w:val="both"/>
        <w:rPr>
          <w:rFonts w:ascii="Glypha LT Std" w:hAnsi="Glypha LT Std"/>
          <w:sz w:val="20"/>
          <w:szCs w:val="20"/>
        </w:rPr>
      </w:pPr>
      <w:r w:rsidRPr="001C7F3B">
        <w:rPr>
          <w:rFonts w:ascii="Glypha LT Std" w:hAnsi="Glypha LT Std"/>
          <w:sz w:val="20"/>
          <w:szCs w:val="20"/>
        </w:rPr>
        <w:t>unpaid library fines totalling more than £20 or</w:t>
      </w:r>
    </w:p>
    <w:p w:rsidR="006F39FE" w:rsidRPr="001C7F3B" w:rsidRDefault="006F39FE" w:rsidP="00CE6C21">
      <w:pPr>
        <w:pStyle w:val="Default"/>
        <w:numPr>
          <w:ilvl w:val="0"/>
          <w:numId w:val="25"/>
        </w:numPr>
        <w:spacing w:after="120"/>
        <w:jc w:val="both"/>
        <w:rPr>
          <w:rFonts w:ascii="Glypha LT Std" w:hAnsi="Glypha LT Std"/>
          <w:sz w:val="20"/>
          <w:szCs w:val="20"/>
        </w:rPr>
      </w:pPr>
      <w:r w:rsidRPr="001C7F3B">
        <w:rPr>
          <w:rFonts w:ascii="Glypha LT Std" w:hAnsi="Glypha LT Std"/>
          <w:sz w:val="20"/>
          <w:szCs w:val="20"/>
        </w:rPr>
        <w:t xml:space="preserve">total fines of </w:t>
      </w:r>
      <w:r w:rsidR="0011727E" w:rsidRPr="001C7F3B">
        <w:rPr>
          <w:rFonts w:ascii="Glypha LT Std" w:hAnsi="Glypha LT Std"/>
          <w:sz w:val="20"/>
          <w:szCs w:val="20"/>
        </w:rPr>
        <w:t xml:space="preserve">any amount </w:t>
      </w:r>
      <w:r w:rsidRPr="001C7F3B">
        <w:rPr>
          <w:rFonts w:ascii="Glypha LT Std" w:hAnsi="Glypha LT Std"/>
          <w:sz w:val="20"/>
          <w:szCs w:val="20"/>
        </w:rPr>
        <w:t xml:space="preserve"> which have been outstanding for more than two weeks or</w:t>
      </w:r>
    </w:p>
    <w:p w:rsidR="006F39FE" w:rsidRPr="001C7F3B" w:rsidRDefault="006F39FE" w:rsidP="00CE6C21">
      <w:pPr>
        <w:pStyle w:val="Default"/>
        <w:numPr>
          <w:ilvl w:val="0"/>
          <w:numId w:val="25"/>
        </w:numPr>
        <w:spacing w:after="120"/>
        <w:jc w:val="both"/>
        <w:rPr>
          <w:rFonts w:ascii="Glypha LT Std" w:hAnsi="Glypha LT Std"/>
          <w:sz w:val="20"/>
          <w:szCs w:val="20"/>
        </w:rPr>
      </w:pPr>
      <w:r w:rsidRPr="001C7F3B">
        <w:rPr>
          <w:rFonts w:ascii="Glypha LT Std" w:hAnsi="Glypha LT Std"/>
          <w:sz w:val="20"/>
          <w:szCs w:val="20"/>
        </w:rPr>
        <w:t xml:space="preserve">an item which is overdue for eight weeks or more </w:t>
      </w:r>
    </w:p>
    <w:p w:rsidR="004A5010" w:rsidRPr="001C7F3B" w:rsidRDefault="004A5010" w:rsidP="00CE6C21">
      <w:pPr>
        <w:pStyle w:val="Default"/>
        <w:numPr>
          <w:ilvl w:val="0"/>
          <w:numId w:val="25"/>
        </w:numPr>
        <w:spacing w:after="120"/>
        <w:jc w:val="both"/>
        <w:rPr>
          <w:rFonts w:ascii="Glypha LT Std" w:hAnsi="Glypha LT Std"/>
          <w:sz w:val="20"/>
          <w:szCs w:val="20"/>
        </w:rPr>
      </w:pPr>
      <w:r w:rsidRPr="001C7F3B">
        <w:rPr>
          <w:rFonts w:ascii="Glypha LT Std" w:hAnsi="Glypha LT Std"/>
          <w:sz w:val="20"/>
          <w:szCs w:val="20"/>
        </w:rPr>
        <w:t>been changed the replacement cost for a damaged item</w:t>
      </w:r>
    </w:p>
    <w:p w:rsidR="00B674C0" w:rsidRDefault="006F39FE" w:rsidP="00CE6C21">
      <w:pPr>
        <w:spacing w:after="120"/>
        <w:ind w:left="567" w:hanging="567"/>
        <w:jc w:val="both"/>
        <w:rPr>
          <w:rFonts w:ascii="Glypha LT Std" w:hAnsi="Glypha LT Std"/>
        </w:rPr>
      </w:pPr>
      <w:r w:rsidRPr="001C7F3B">
        <w:rPr>
          <w:rFonts w:ascii="Glypha LT Std" w:hAnsi="Glypha LT Std"/>
        </w:rPr>
        <w:t xml:space="preserve">    </w:t>
      </w:r>
      <w:r w:rsidRPr="001C7F3B">
        <w:rPr>
          <w:rFonts w:ascii="Glypha LT Std" w:hAnsi="Glypha LT Std"/>
        </w:rPr>
        <w:tab/>
      </w:r>
      <w:r w:rsidR="00B674C0" w:rsidRPr="001C7F3B">
        <w:rPr>
          <w:rFonts w:ascii="Glypha LT Std" w:hAnsi="Glypha LT Std"/>
        </w:rPr>
        <w:t>Current s</w:t>
      </w:r>
      <w:r w:rsidRPr="001C7F3B">
        <w:rPr>
          <w:rFonts w:ascii="Glypha LT Std" w:hAnsi="Glypha LT Std"/>
        </w:rPr>
        <w:t>tudents may also be prevented from re-enrolling if they have outstanding library fines and/or charges and have failed to agree a repayment plan with the University.</w:t>
      </w:r>
    </w:p>
    <w:p w:rsidR="00D37926" w:rsidRDefault="00B674C0" w:rsidP="00CE6C21">
      <w:pPr>
        <w:spacing w:after="120"/>
        <w:ind w:left="567" w:hanging="567"/>
        <w:jc w:val="both"/>
        <w:rPr>
          <w:rFonts w:ascii="Glypha LT Std" w:hAnsi="Glypha LT Std"/>
        </w:rPr>
      </w:pPr>
      <w:r>
        <w:rPr>
          <w:rFonts w:ascii="Glypha LT Std" w:hAnsi="Glypha LT Std"/>
        </w:rPr>
        <w:tab/>
      </w:r>
      <w:r w:rsidR="00C64543">
        <w:rPr>
          <w:rFonts w:ascii="Glypha LT Std" w:hAnsi="Glypha LT Std"/>
        </w:rPr>
        <w:t xml:space="preserve">Students should ensure that when they leave the University, whether they have finished their programme or withdrawn, they return all library books and pay any outstanding library fines and/or charges as soon as possible. </w:t>
      </w:r>
    </w:p>
    <w:p w:rsidR="006F39FE" w:rsidRDefault="00B674C0" w:rsidP="00CE6C21">
      <w:pPr>
        <w:spacing w:after="120"/>
        <w:ind w:left="567"/>
        <w:jc w:val="both"/>
        <w:rPr>
          <w:rFonts w:ascii="Glypha LT Std" w:hAnsi="Glypha LT Std"/>
        </w:rPr>
      </w:pPr>
      <w:r>
        <w:rPr>
          <w:rFonts w:ascii="Glypha LT Std" w:hAnsi="Glypha LT Std"/>
        </w:rPr>
        <w:t xml:space="preserve">The University may refer outstanding library fines/charges owed by students to </w:t>
      </w:r>
      <w:r w:rsidR="00DC6A44">
        <w:rPr>
          <w:rFonts w:ascii="Glypha LT Std" w:hAnsi="Glypha LT Std"/>
        </w:rPr>
        <w:t>the University’s</w:t>
      </w:r>
      <w:r>
        <w:rPr>
          <w:rFonts w:ascii="Glypha LT Std" w:hAnsi="Glypha LT Std"/>
        </w:rPr>
        <w:t xml:space="preserve"> external solici</w:t>
      </w:r>
      <w:r w:rsidR="00DC6A44">
        <w:rPr>
          <w:rFonts w:ascii="Glypha LT Std" w:hAnsi="Glypha LT Std"/>
        </w:rPr>
        <w:t>tors and/or debt collection agents if a student ignores requests for payment or fails to agree a repayment plan with the University.</w:t>
      </w:r>
    </w:p>
    <w:p w:rsidR="00250CA1" w:rsidRDefault="006F39FE" w:rsidP="00CE6C21">
      <w:pPr>
        <w:spacing w:after="120"/>
        <w:ind w:left="567" w:hanging="567"/>
        <w:jc w:val="both"/>
        <w:rPr>
          <w:rFonts w:ascii="Glypha LT Std" w:hAnsi="Glypha LT Std"/>
        </w:rPr>
      </w:pPr>
      <w:r>
        <w:rPr>
          <w:rFonts w:ascii="Glypha LT Std" w:hAnsi="Glypha LT Std"/>
        </w:rPr>
        <w:t>8.11</w:t>
      </w:r>
      <w:r>
        <w:rPr>
          <w:rFonts w:ascii="Glypha LT Std" w:hAnsi="Glypha LT Std"/>
        </w:rPr>
        <w:tab/>
      </w:r>
      <w:r w:rsidR="00250CA1">
        <w:rPr>
          <w:rFonts w:ascii="Glypha LT Std" w:hAnsi="Glypha LT Std"/>
        </w:rPr>
        <w:t>For all other outstanding fees and charges, the University may refer the debt to its external solicitors and/or debt collection agents to pursue recovery of the debt</w:t>
      </w:r>
      <w:r w:rsidR="000B2DBB">
        <w:rPr>
          <w:rFonts w:ascii="Glypha LT Std" w:hAnsi="Glypha LT Std"/>
        </w:rPr>
        <w:t xml:space="preserve"> if a student ignores requests for payment or fails to agree a repayment plan with the University</w:t>
      </w:r>
      <w:r w:rsidR="00250CA1">
        <w:rPr>
          <w:rFonts w:ascii="Glypha LT Std" w:hAnsi="Glypha LT Std"/>
        </w:rPr>
        <w:t>. If a debt remains outstanding</w:t>
      </w:r>
      <w:r w:rsidR="00E16F34">
        <w:rPr>
          <w:rFonts w:ascii="Glypha LT Std" w:hAnsi="Glypha LT Std"/>
        </w:rPr>
        <w:t xml:space="preserve"> </w:t>
      </w:r>
      <w:r w:rsidR="000B2DBB">
        <w:rPr>
          <w:rFonts w:ascii="Glypha LT Std" w:hAnsi="Glypha LT Std"/>
        </w:rPr>
        <w:t xml:space="preserve">following </w:t>
      </w:r>
      <w:r w:rsidR="00E16F34">
        <w:rPr>
          <w:rFonts w:ascii="Glypha LT Std" w:hAnsi="Glypha LT Std"/>
        </w:rPr>
        <w:t>debt recovery action</w:t>
      </w:r>
      <w:r w:rsidR="00250CA1">
        <w:rPr>
          <w:rFonts w:ascii="Glypha LT Std" w:hAnsi="Glypha LT Std"/>
        </w:rPr>
        <w:t>, the University may apply the following sanctions to current students:</w:t>
      </w:r>
    </w:p>
    <w:p w:rsidR="00250CA1" w:rsidRPr="007D7A45" w:rsidRDefault="00250CA1" w:rsidP="00CE6C21">
      <w:pPr>
        <w:pStyle w:val="Default"/>
        <w:numPr>
          <w:ilvl w:val="0"/>
          <w:numId w:val="22"/>
        </w:numPr>
        <w:spacing w:after="120"/>
        <w:jc w:val="both"/>
        <w:rPr>
          <w:rFonts w:ascii="Glypha LT Std" w:hAnsi="Glypha LT Std"/>
          <w:sz w:val="20"/>
          <w:szCs w:val="20"/>
        </w:rPr>
      </w:pPr>
      <w:r w:rsidRPr="007D7A45">
        <w:rPr>
          <w:rFonts w:ascii="Glypha LT Std" w:hAnsi="Glypha LT Std"/>
          <w:sz w:val="20"/>
          <w:szCs w:val="20"/>
        </w:rPr>
        <w:t>Withdrawal of student library borrowing rights and/or</w:t>
      </w:r>
    </w:p>
    <w:p w:rsidR="00250CA1" w:rsidRPr="007D7A45" w:rsidRDefault="00250CA1" w:rsidP="00CE6C21">
      <w:pPr>
        <w:pStyle w:val="Default"/>
        <w:numPr>
          <w:ilvl w:val="0"/>
          <w:numId w:val="22"/>
        </w:numPr>
        <w:spacing w:after="120"/>
        <w:jc w:val="both"/>
        <w:rPr>
          <w:rFonts w:ascii="Glypha LT Std" w:hAnsi="Glypha LT Std"/>
          <w:sz w:val="20"/>
          <w:szCs w:val="20"/>
        </w:rPr>
      </w:pPr>
      <w:r w:rsidRPr="007D7A45">
        <w:rPr>
          <w:rFonts w:ascii="Glypha LT Std" w:hAnsi="Glypha LT Std"/>
          <w:sz w:val="20"/>
          <w:szCs w:val="20"/>
        </w:rPr>
        <w:t>Withdrawal of student IT rights and/or</w:t>
      </w:r>
    </w:p>
    <w:p w:rsidR="00250CA1" w:rsidRPr="007D7A45" w:rsidRDefault="00250CA1" w:rsidP="00CE6C21">
      <w:pPr>
        <w:pStyle w:val="Default"/>
        <w:numPr>
          <w:ilvl w:val="0"/>
          <w:numId w:val="22"/>
        </w:numPr>
        <w:spacing w:after="120"/>
        <w:jc w:val="both"/>
        <w:rPr>
          <w:rFonts w:ascii="Glypha LT Std" w:hAnsi="Glypha LT Std"/>
          <w:sz w:val="20"/>
          <w:szCs w:val="20"/>
        </w:rPr>
      </w:pPr>
      <w:r w:rsidRPr="007D7A45">
        <w:rPr>
          <w:rFonts w:ascii="Glypha LT Std" w:hAnsi="Glypha LT Std"/>
          <w:sz w:val="20"/>
          <w:szCs w:val="20"/>
        </w:rPr>
        <w:t xml:space="preserve">Withdrawal from programme of study or </w:t>
      </w:r>
    </w:p>
    <w:p w:rsidR="00250CA1" w:rsidRPr="007D7A45" w:rsidRDefault="00250CA1" w:rsidP="00CE6C21">
      <w:pPr>
        <w:pStyle w:val="Default"/>
        <w:numPr>
          <w:ilvl w:val="0"/>
          <w:numId w:val="22"/>
        </w:numPr>
        <w:spacing w:after="120"/>
        <w:jc w:val="both"/>
        <w:rPr>
          <w:rFonts w:ascii="Glypha LT Std" w:hAnsi="Glypha LT Std"/>
          <w:sz w:val="20"/>
          <w:szCs w:val="20"/>
        </w:rPr>
      </w:pPr>
      <w:r w:rsidRPr="007D7A45">
        <w:rPr>
          <w:rFonts w:ascii="Glypha LT Std" w:hAnsi="Glypha LT Std"/>
          <w:sz w:val="20"/>
          <w:szCs w:val="20"/>
        </w:rPr>
        <w:t>Prevention from re-enrolment</w:t>
      </w:r>
    </w:p>
    <w:p w:rsidR="002670BF" w:rsidRPr="00050964" w:rsidRDefault="006F39FE" w:rsidP="00CE6C21">
      <w:pPr>
        <w:spacing w:after="120"/>
        <w:ind w:left="567" w:hanging="567"/>
        <w:jc w:val="both"/>
        <w:rPr>
          <w:rFonts w:ascii="Glypha LT Std" w:hAnsi="Glypha LT Std"/>
        </w:rPr>
      </w:pPr>
      <w:r>
        <w:rPr>
          <w:rFonts w:ascii="Glypha LT Std" w:hAnsi="Glypha LT Std"/>
        </w:rPr>
        <w:t>8.12</w:t>
      </w:r>
      <w:r>
        <w:rPr>
          <w:rFonts w:ascii="Glypha LT Std" w:hAnsi="Glypha LT Std"/>
        </w:rPr>
        <w:tab/>
      </w:r>
      <w:r w:rsidR="002670BF" w:rsidRPr="00050964">
        <w:rPr>
          <w:rFonts w:ascii="Glypha LT Std" w:hAnsi="Glypha LT Std"/>
        </w:rPr>
        <w:t xml:space="preserve">The </w:t>
      </w:r>
      <w:r w:rsidR="009C58DE" w:rsidRPr="00050964">
        <w:rPr>
          <w:rFonts w:ascii="Glypha LT Std" w:hAnsi="Glypha LT Std"/>
        </w:rPr>
        <w:t>University will not withdraw a student from their programme of study or prevent a student re-enrolling where the debt is less than £100</w:t>
      </w:r>
      <w:r w:rsidR="002670BF" w:rsidRPr="00050964">
        <w:rPr>
          <w:rFonts w:ascii="Glypha LT Std" w:hAnsi="Glypha LT Std"/>
        </w:rPr>
        <w:t>.</w:t>
      </w:r>
    </w:p>
    <w:p w:rsidR="00E16F34" w:rsidRDefault="006F39FE" w:rsidP="00CE6C21">
      <w:pPr>
        <w:spacing w:after="120"/>
        <w:ind w:left="567" w:hanging="567"/>
        <w:jc w:val="both"/>
        <w:rPr>
          <w:rFonts w:ascii="Glypha LT Std" w:hAnsi="Glypha LT Std"/>
        </w:rPr>
      </w:pPr>
      <w:r>
        <w:rPr>
          <w:rFonts w:ascii="Glypha LT Std" w:hAnsi="Glypha LT Std"/>
        </w:rPr>
        <w:t>8.13</w:t>
      </w:r>
      <w:r>
        <w:rPr>
          <w:rFonts w:ascii="Glypha LT Std" w:hAnsi="Glypha LT Std"/>
        </w:rPr>
        <w:tab/>
      </w:r>
      <w:r w:rsidR="00E16F34">
        <w:rPr>
          <w:rFonts w:ascii="Glypha LT Std" w:hAnsi="Glypha LT Std"/>
        </w:rPr>
        <w:t xml:space="preserve">If the University refers a debt to its external solicitors and/or debt collection agents, this may result in court action being taken against the student to recover the debt. The University prefers not to take such action and urges students with outstanding debts to </w:t>
      </w:r>
      <w:r w:rsidR="002670BF">
        <w:rPr>
          <w:rFonts w:ascii="Glypha LT Std" w:hAnsi="Glypha LT Std"/>
        </w:rPr>
        <w:t>contact</w:t>
      </w:r>
      <w:r w:rsidR="00E16F34">
        <w:rPr>
          <w:rFonts w:ascii="Glypha LT Std" w:hAnsi="Glypha LT Std"/>
        </w:rPr>
        <w:t xml:space="preserve"> the University’s Finance helpline on 01202 961600 or email fees@bournemouth.ac.uk as soon as possible. If the University takes debt recovery action through the courts, students may be required to pay additional costs in the form of interest, legal fees and court costs.</w:t>
      </w:r>
    </w:p>
    <w:p w:rsidR="00E16F34" w:rsidRDefault="006F39FE" w:rsidP="006F39FE">
      <w:pPr>
        <w:spacing w:after="120"/>
        <w:ind w:left="567" w:hanging="567"/>
        <w:jc w:val="both"/>
        <w:rPr>
          <w:rFonts w:ascii="Glypha LT Std" w:hAnsi="Glypha LT Std"/>
        </w:rPr>
      </w:pPr>
      <w:r>
        <w:rPr>
          <w:rFonts w:ascii="Glypha LT Std" w:hAnsi="Glypha LT Std"/>
        </w:rPr>
        <w:t>8.14</w:t>
      </w:r>
      <w:r>
        <w:rPr>
          <w:rFonts w:ascii="Glypha LT Std" w:hAnsi="Glypha LT Std"/>
        </w:rPr>
        <w:tab/>
      </w:r>
      <w:r w:rsidR="00E16F34" w:rsidRPr="0013219D">
        <w:rPr>
          <w:rFonts w:ascii="Glypha LT Std" w:hAnsi="Glypha LT Std"/>
        </w:rPr>
        <w:t>Students</w:t>
      </w:r>
      <w:r w:rsidR="00E16F34">
        <w:rPr>
          <w:rFonts w:ascii="Glypha LT Std" w:hAnsi="Glypha LT Std"/>
        </w:rPr>
        <w:t xml:space="preserve"> with outstanding tuition fees or any other monies owing to the University will not be entitled to any payment in relation to any bursary or scholarship administered by the University unless an acceptable repayment plan is in place. </w:t>
      </w:r>
    </w:p>
    <w:p w:rsidR="00E16F34" w:rsidRDefault="006F39FE" w:rsidP="006F39FE">
      <w:pPr>
        <w:spacing w:after="120"/>
        <w:ind w:left="567" w:hanging="567"/>
        <w:jc w:val="both"/>
        <w:rPr>
          <w:rFonts w:ascii="Glypha LT Std" w:hAnsi="Glypha LT Std"/>
        </w:rPr>
      </w:pPr>
      <w:r>
        <w:rPr>
          <w:rFonts w:ascii="Glypha LT Std" w:hAnsi="Glypha LT Std"/>
        </w:rPr>
        <w:t>8.15</w:t>
      </w:r>
      <w:r>
        <w:rPr>
          <w:rFonts w:ascii="Glypha LT Std" w:hAnsi="Glypha LT Std"/>
        </w:rPr>
        <w:tab/>
      </w:r>
      <w:r w:rsidR="00E16F34">
        <w:rPr>
          <w:rFonts w:ascii="Glypha LT Std" w:hAnsi="Glypha LT Std"/>
        </w:rPr>
        <w:t>A student may be allowed to resume their studies after having been withdrawn or prevented from re-enrolling due to an outstanding debt, provided the debt is repaid within a reasonable period and the student has not missed any substantial or critical elements of their programme.</w:t>
      </w:r>
    </w:p>
    <w:p w:rsidR="008611A6" w:rsidRDefault="006F39FE" w:rsidP="006F39FE">
      <w:pPr>
        <w:spacing w:after="120"/>
        <w:ind w:left="567" w:hanging="567"/>
        <w:jc w:val="both"/>
        <w:rPr>
          <w:rFonts w:ascii="Glypha LT Std" w:hAnsi="Glypha LT Std"/>
        </w:rPr>
      </w:pPr>
      <w:r>
        <w:rPr>
          <w:rFonts w:ascii="Glypha LT Std" w:hAnsi="Glypha LT Std"/>
        </w:rPr>
        <w:t>8.16</w:t>
      </w:r>
      <w:r>
        <w:rPr>
          <w:rFonts w:ascii="Glypha LT Std" w:hAnsi="Glypha LT Std"/>
        </w:rPr>
        <w:tab/>
      </w:r>
      <w:r w:rsidR="00E16F34" w:rsidRPr="00E528BC">
        <w:rPr>
          <w:rFonts w:ascii="Glypha LT Std" w:hAnsi="Glypha LT Std"/>
        </w:rPr>
        <w:t xml:space="preserve">Withdrawal from </w:t>
      </w:r>
      <w:r w:rsidR="00E16F34">
        <w:rPr>
          <w:rFonts w:ascii="Glypha LT Std" w:hAnsi="Glypha LT Std"/>
        </w:rPr>
        <w:t xml:space="preserve">a </w:t>
      </w:r>
      <w:r w:rsidR="00E16F34" w:rsidRPr="00E528BC">
        <w:rPr>
          <w:rFonts w:ascii="Glypha LT Std" w:hAnsi="Glypha LT Std"/>
        </w:rPr>
        <w:t>programme</w:t>
      </w:r>
      <w:r w:rsidR="00E16F34">
        <w:rPr>
          <w:rFonts w:ascii="Glypha LT Std" w:hAnsi="Glypha LT Std"/>
        </w:rPr>
        <w:t xml:space="preserve"> of study</w:t>
      </w:r>
      <w:r w:rsidR="00E16F34" w:rsidRPr="00E528BC">
        <w:rPr>
          <w:rFonts w:ascii="Glypha LT Std" w:hAnsi="Glypha LT Std"/>
        </w:rPr>
        <w:t xml:space="preserve">, even for a short period, may lead to </w:t>
      </w:r>
      <w:r w:rsidR="00E16F34">
        <w:rPr>
          <w:rFonts w:ascii="Glypha LT Std" w:hAnsi="Glypha LT Std"/>
        </w:rPr>
        <w:t>students</w:t>
      </w:r>
      <w:r w:rsidR="00E16F34" w:rsidRPr="00E528BC">
        <w:rPr>
          <w:rFonts w:ascii="Glypha LT Std" w:hAnsi="Glypha LT Std"/>
        </w:rPr>
        <w:t xml:space="preserve"> missing essential parts of the</w:t>
      </w:r>
      <w:r w:rsidR="00E16F34">
        <w:rPr>
          <w:rFonts w:ascii="Glypha LT Std" w:hAnsi="Glypha LT Std"/>
        </w:rPr>
        <w:t>ir</w:t>
      </w:r>
      <w:r w:rsidR="00E16F34" w:rsidRPr="00E528BC">
        <w:rPr>
          <w:rFonts w:ascii="Glypha LT Std" w:hAnsi="Glypha LT Std"/>
        </w:rPr>
        <w:t xml:space="preserve"> programme requiring additional time, possibly as much as an additional year, to complete </w:t>
      </w:r>
      <w:r w:rsidR="00E16F34">
        <w:rPr>
          <w:rFonts w:ascii="Glypha LT Std" w:hAnsi="Glypha LT Std"/>
        </w:rPr>
        <w:t>their</w:t>
      </w:r>
      <w:r w:rsidR="00E16F34" w:rsidRPr="00E528BC">
        <w:rPr>
          <w:rFonts w:ascii="Glypha LT Std" w:hAnsi="Glypha LT Std"/>
        </w:rPr>
        <w:t xml:space="preserve"> studies.  This may affect any funding </w:t>
      </w:r>
      <w:r w:rsidR="00E16F34">
        <w:rPr>
          <w:rFonts w:ascii="Glypha LT Std" w:hAnsi="Glypha LT Std"/>
        </w:rPr>
        <w:t>that the student may</w:t>
      </w:r>
      <w:r w:rsidR="00E16F34" w:rsidRPr="00E528BC">
        <w:rPr>
          <w:rFonts w:ascii="Glypha LT Std" w:hAnsi="Glypha LT Std"/>
        </w:rPr>
        <w:t xml:space="preserve"> receive and </w:t>
      </w:r>
      <w:r w:rsidR="00E16F34">
        <w:rPr>
          <w:rFonts w:ascii="Glypha LT Std" w:hAnsi="Glypha LT Std"/>
        </w:rPr>
        <w:t>their student</w:t>
      </w:r>
      <w:r w:rsidR="00E16F34" w:rsidRPr="00E528BC">
        <w:rPr>
          <w:rFonts w:ascii="Glypha LT Std" w:hAnsi="Glypha LT Std"/>
        </w:rPr>
        <w:t xml:space="preserve"> </w:t>
      </w:r>
      <w:r w:rsidR="00E16F34">
        <w:rPr>
          <w:rFonts w:ascii="Glypha LT Std" w:hAnsi="Glypha LT Std"/>
        </w:rPr>
        <w:t>v</w:t>
      </w:r>
      <w:r w:rsidR="00E16F34" w:rsidRPr="00E528BC">
        <w:rPr>
          <w:rFonts w:ascii="Glypha LT Std" w:hAnsi="Glypha LT Std"/>
        </w:rPr>
        <w:t xml:space="preserve">isa (if </w:t>
      </w:r>
      <w:r w:rsidR="00E16F34">
        <w:rPr>
          <w:rFonts w:ascii="Glypha LT Std" w:hAnsi="Glypha LT Std"/>
        </w:rPr>
        <w:t>the student</w:t>
      </w:r>
      <w:r w:rsidR="00E16F34" w:rsidRPr="00E528BC">
        <w:rPr>
          <w:rFonts w:ascii="Glypha LT Std" w:hAnsi="Glypha LT Std"/>
        </w:rPr>
        <w:t xml:space="preserve"> require</w:t>
      </w:r>
      <w:r w:rsidR="00E16F34">
        <w:rPr>
          <w:rFonts w:ascii="Glypha LT Std" w:hAnsi="Glypha LT Std"/>
        </w:rPr>
        <w:t>s</w:t>
      </w:r>
      <w:r w:rsidR="00E16F34" w:rsidRPr="00E528BC">
        <w:rPr>
          <w:rFonts w:ascii="Glypha LT Std" w:hAnsi="Glypha LT Std"/>
        </w:rPr>
        <w:t xml:space="preserve"> one).</w:t>
      </w:r>
      <w:r w:rsidR="00E16F34">
        <w:rPr>
          <w:rFonts w:ascii="Glypha LT Std" w:hAnsi="Glypha LT Std"/>
        </w:rPr>
        <w:t xml:space="preserve"> Additional fees may also be incurred.</w:t>
      </w:r>
    </w:p>
    <w:p w:rsidR="00E16F34" w:rsidRDefault="006F39FE" w:rsidP="006F39FE">
      <w:pPr>
        <w:spacing w:after="120"/>
        <w:ind w:left="567" w:hanging="567"/>
        <w:jc w:val="both"/>
        <w:rPr>
          <w:rFonts w:ascii="Glypha LT Std" w:hAnsi="Glypha LT Std"/>
        </w:rPr>
      </w:pPr>
      <w:r>
        <w:rPr>
          <w:rFonts w:ascii="Glypha LT Std" w:hAnsi="Glypha LT Std"/>
        </w:rPr>
        <w:t>8.17</w:t>
      </w:r>
      <w:r>
        <w:rPr>
          <w:rFonts w:ascii="Glypha LT Std" w:hAnsi="Glypha LT Std"/>
        </w:rPr>
        <w:tab/>
      </w:r>
      <w:r w:rsidR="007F3498" w:rsidRPr="001C7F3B">
        <w:rPr>
          <w:rFonts w:ascii="Glypha LT Std" w:hAnsi="Glypha LT Std"/>
        </w:rPr>
        <w:t xml:space="preserve">If a </w:t>
      </w:r>
      <w:r w:rsidR="00C126CE" w:rsidRPr="001C7F3B">
        <w:rPr>
          <w:rFonts w:ascii="Glypha LT Std" w:hAnsi="Glypha LT Std"/>
        </w:rPr>
        <w:t xml:space="preserve">current </w:t>
      </w:r>
      <w:r w:rsidR="007F3498" w:rsidRPr="001C7F3B">
        <w:rPr>
          <w:rFonts w:ascii="Glypha LT Std" w:hAnsi="Glypha LT Std"/>
        </w:rPr>
        <w:t xml:space="preserve">student disputes a </w:t>
      </w:r>
      <w:r w:rsidR="00A05B52" w:rsidRPr="001C7F3B">
        <w:rPr>
          <w:rFonts w:ascii="Glypha LT Std" w:hAnsi="Glypha LT Std"/>
        </w:rPr>
        <w:t xml:space="preserve">library fine/charge, they should contact the library as soon as possible by visiting the Help Zone </w:t>
      </w:r>
      <w:r w:rsidR="00530978" w:rsidRPr="001C7F3B">
        <w:rPr>
          <w:rFonts w:ascii="Glypha LT Std" w:hAnsi="Glypha LT Std"/>
        </w:rPr>
        <w:t>in the Library</w:t>
      </w:r>
      <w:r w:rsidR="00A05B52" w:rsidRPr="001C7F3B">
        <w:rPr>
          <w:rFonts w:ascii="Glypha LT Std" w:hAnsi="Glypha LT Std"/>
        </w:rPr>
        <w:t>, calling 01202</w:t>
      </w:r>
      <w:r w:rsidR="00C126CE" w:rsidRPr="001C7F3B">
        <w:rPr>
          <w:rFonts w:ascii="Glypha LT Std" w:hAnsi="Glypha LT Std"/>
        </w:rPr>
        <w:t xml:space="preserve"> </w:t>
      </w:r>
      <w:r w:rsidR="00C126CE" w:rsidRPr="001C7F3B">
        <w:rPr>
          <w:rFonts w:ascii="Glypha LT Std" w:hAnsi="Glypha LT Std" w:cs="Arial"/>
        </w:rPr>
        <w:t>965959 or emailing LibSupp@bournemouth.ac.uk.</w:t>
      </w:r>
      <w:r w:rsidR="00A05B52">
        <w:rPr>
          <w:rFonts w:ascii="Glypha LT Std" w:hAnsi="Glypha LT Std"/>
        </w:rPr>
        <w:t xml:space="preserve">  </w:t>
      </w:r>
      <w:r w:rsidR="00C126CE">
        <w:rPr>
          <w:rFonts w:ascii="Glypha LT Std" w:hAnsi="Glypha LT Std"/>
        </w:rPr>
        <w:t xml:space="preserve">Students who dispute any other </w:t>
      </w:r>
      <w:r w:rsidR="007F3498">
        <w:rPr>
          <w:rFonts w:ascii="Glypha LT Std" w:hAnsi="Glypha LT Std"/>
        </w:rPr>
        <w:t>debt</w:t>
      </w:r>
      <w:r w:rsidR="00C126CE">
        <w:rPr>
          <w:rFonts w:ascii="Glypha LT Std" w:hAnsi="Glypha LT Std"/>
        </w:rPr>
        <w:t>s</w:t>
      </w:r>
      <w:r w:rsidR="007F3498">
        <w:rPr>
          <w:rFonts w:ascii="Glypha LT Std" w:hAnsi="Glypha LT Std"/>
        </w:rPr>
        <w:t xml:space="preserve"> should contact the University’s Finance helpline </w:t>
      </w:r>
      <w:r w:rsidR="00C126CE">
        <w:rPr>
          <w:rFonts w:ascii="Glypha LT Std" w:hAnsi="Glypha LT Std"/>
        </w:rPr>
        <w:t xml:space="preserve">as soon as possible </w:t>
      </w:r>
      <w:r w:rsidR="007F3498">
        <w:rPr>
          <w:rFonts w:ascii="Glypha LT Std" w:hAnsi="Glypha LT Std"/>
        </w:rPr>
        <w:t>on 01202 961600 or emai</w:t>
      </w:r>
      <w:r w:rsidR="002670BF">
        <w:rPr>
          <w:rFonts w:ascii="Glypha LT Std" w:hAnsi="Glypha LT Std"/>
        </w:rPr>
        <w:t>l</w:t>
      </w:r>
      <w:r w:rsidR="007F3498">
        <w:rPr>
          <w:rFonts w:ascii="Glypha LT Std" w:hAnsi="Glypha LT Std"/>
        </w:rPr>
        <w:t xml:space="preserve"> fees@bournemouth.ac.uk. If the dispute cannot be resolved, the student may make a complaint under the Students Complaint Policy and Procedure. </w:t>
      </w:r>
    </w:p>
    <w:p w:rsidR="007F3498" w:rsidRDefault="006F39FE" w:rsidP="006F39FE">
      <w:pPr>
        <w:spacing w:after="120"/>
        <w:ind w:left="567" w:hanging="567"/>
        <w:jc w:val="both"/>
        <w:rPr>
          <w:rFonts w:ascii="Glypha LT Std" w:hAnsi="Glypha LT Std"/>
        </w:rPr>
      </w:pPr>
      <w:r>
        <w:rPr>
          <w:rFonts w:ascii="Glypha LT Std" w:hAnsi="Glypha LT Std"/>
        </w:rPr>
        <w:t>8.1</w:t>
      </w:r>
      <w:r w:rsidR="008611A6">
        <w:rPr>
          <w:rFonts w:ascii="Glypha LT Std" w:hAnsi="Glypha LT Std"/>
        </w:rPr>
        <w:t>8</w:t>
      </w:r>
      <w:r>
        <w:rPr>
          <w:rFonts w:ascii="Glypha LT Std" w:hAnsi="Glypha LT Std"/>
        </w:rPr>
        <w:tab/>
      </w:r>
      <w:r w:rsidR="007F3498">
        <w:rPr>
          <w:rFonts w:ascii="Glypha LT Std" w:hAnsi="Glypha LT Std"/>
        </w:rPr>
        <w:t>Mitigating circumstances will be considered based on individual student circumstance/s and any supporting documentation provided by the student. Any decision made in relation to the payment of outstanding fees is at the discretion of the Executive Director of Finance and Performance and /or delegated officer. The student may make a complaint under the Students Complaint Policy and Procedure if they disagree with any such decision.</w:t>
      </w:r>
    </w:p>
    <w:p w:rsidR="007F3498" w:rsidRDefault="006F39FE" w:rsidP="006F39FE">
      <w:pPr>
        <w:spacing w:after="120"/>
        <w:ind w:left="567" w:hanging="567"/>
        <w:jc w:val="both"/>
        <w:rPr>
          <w:rFonts w:ascii="Glypha LT Std" w:hAnsi="Glypha LT Std"/>
        </w:rPr>
      </w:pPr>
      <w:r>
        <w:rPr>
          <w:rFonts w:ascii="Glypha LT Std" w:hAnsi="Glypha LT Std"/>
        </w:rPr>
        <w:t>8.1</w:t>
      </w:r>
      <w:r w:rsidR="008611A6">
        <w:rPr>
          <w:rFonts w:ascii="Glypha LT Std" w:hAnsi="Glypha LT Std"/>
        </w:rPr>
        <w:t>9</w:t>
      </w:r>
      <w:r>
        <w:rPr>
          <w:rFonts w:ascii="Glypha LT Std" w:hAnsi="Glypha LT Std"/>
        </w:rPr>
        <w:tab/>
      </w:r>
      <w:r w:rsidR="007F3498">
        <w:rPr>
          <w:rFonts w:ascii="Glypha LT Std" w:hAnsi="Glypha LT Std"/>
        </w:rPr>
        <w:t>Debt recovery action will not be pursued and the sanctions referred to above will not be applied whilst a complaint about an outstanding debt is subject to the Complaints Procedure.</w:t>
      </w:r>
    </w:p>
    <w:p w:rsidR="007F3498" w:rsidRDefault="007F3498" w:rsidP="007F3498">
      <w:pPr>
        <w:spacing w:after="120"/>
        <w:ind w:left="567"/>
        <w:jc w:val="both"/>
        <w:rPr>
          <w:rFonts w:ascii="Glypha LT Std" w:hAnsi="Glypha LT Std"/>
        </w:rPr>
      </w:pPr>
    </w:p>
    <w:p w:rsidR="00A4035E" w:rsidRPr="007F3498" w:rsidRDefault="00A4035E" w:rsidP="008611A6">
      <w:pPr>
        <w:spacing w:after="120"/>
        <w:ind w:left="567"/>
        <w:jc w:val="both"/>
        <w:rPr>
          <w:rFonts w:ascii="Glypha LT Std" w:hAnsi="Glypha LT Std"/>
        </w:rPr>
      </w:pPr>
      <w:r w:rsidRPr="007F3498">
        <w:rPr>
          <w:rFonts w:ascii="Glypha LT Std" w:hAnsi="Glypha LT Std"/>
        </w:rPr>
        <w:tab/>
      </w:r>
      <w:r w:rsidR="00DB4580" w:rsidRPr="007F3498">
        <w:rPr>
          <w:rFonts w:ascii="Glypha LT Std" w:hAnsi="Glypha LT Std"/>
        </w:rPr>
        <w:t xml:space="preserve"> </w:t>
      </w:r>
    </w:p>
    <w:p w:rsidR="0033530A" w:rsidRDefault="0033530A" w:rsidP="00933699">
      <w:pPr>
        <w:spacing w:after="120"/>
        <w:ind w:left="567"/>
        <w:jc w:val="both"/>
        <w:rPr>
          <w:rFonts w:ascii="Glypha LT Std" w:hAnsi="Glypha LT Std"/>
        </w:rPr>
      </w:pPr>
    </w:p>
    <w:p w:rsidR="007D78EA" w:rsidRDefault="007D78EA" w:rsidP="00CF7C1C">
      <w:pPr>
        <w:spacing w:after="120"/>
        <w:ind w:left="567"/>
        <w:jc w:val="center"/>
        <w:rPr>
          <w:rFonts w:ascii="Glypha LT Std" w:hAnsi="Glypha LT Std"/>
        </w:rPr>
      </w:pPr>
      <w:r>
        <w:rPr>
          <w:rFonts w:ascii="Glypha LT Std" w:hAnsi="Glypha LT Std"/>
        </w:rPr>
        <w:br w:type="page"/>
        <w:t>Appendix 1</w:t>
      </w:r>
    </w:p>
    <w:p w:rsidR="00BB1347" w:rsidRDefault="00BB1347" w:rsidP="00CF7C1C">
      <w:pPr>
        <w:spacing w:after="120"/>
        <w:ind w:left="567"/>
        <w:jc w:val="center"/>
        <w:rPr>
          <w:rFonts w:ascii="Glypha LT Std" w:hAnsi="Glypha LT Std"/>
        </w:rPr>
      </w:pPr>
    </w:p>
    <w:p w:rsidR="00BB1347" w:rsidRPr="00BB1347" w:rsidRDefault="00BB1347" w:rsidP="00BB1347">
      <w:pPr>
        <w:spacing w:after="120"/>
        <w:rPr>
          <w:rFonts w:ascii="Glypha LT Std" w:hAnsi="Glypha LT Std" w:cstheme="minorHAnsi"/>
          <w:b/>
          <w:color w:val="000000" w:themeColor="text1"/>
        </w:rPr>
      </w:pPr>
      <w:r w:rsidRPr="00BB1347">
        <w:rPr>
          <w:rFonts w:ascii="Glypha LT Std" w:hAnsi="Glypha LT Std" w:cstheme="minorHAnsi"/>
          <w:b/>
          <w:color w:val="000000" w:themeColor="text1"/>
        </w:rPr>
        <w:t>CANCELLATION DURING COOL-OFF PERIOD AT REQUEST OF STUDENT</w:t>
      </w:r>
    </w:p>
    <w:p w:rsidR="00BB1347" w:rsidRPr="00BB1347" w:rsidRDefault="00BB1347" w:rsidP="00BB1347">
      <w:pPr>
        <w:spacing w:after="120"/>
        <w:rPr>
          <w:rFonts w:ascii="Glypha LT Std" w:hAnsi="Glypha LT Std" w:cstheme="minorHAnsi"/>
          <w:color w:val="000000" w:themeColor="text1"/>
        </w:rPr>
      </w:pPr>
      <w:r w:rsidRPr="00BB1347">
        <w:rPr>
          <w:rFonts w:ascii="Glypha LT Std" w:hAnsi="Glypha LT Std" w:cstheme="minorHAnsi"/>
          <w:color w:val="000000" w:themeColor="text1"/>
        </w:rPr>
        <w:t>You may have a right to cancel your contract with BU. You enter a contract with BU when you accept your offer.  You enter an updated contract when you register (enrol) to start your course.</w:t>
      </w:r>
    </w:p>
    <w:p w:rsidR="00BB1347" w:rsidRPr="00BB1347" w:rsidRDefault="00BB1347" w:rsidP="00BB1347">
      <w:pPr>
        <w:spacing w:after="120"/>
        <w:rPr>
          <w:rFonts w:ascii="Glypha LT Std" w:hAnsi="Glypha LT Std" w:cstheme="minorHAnsi"/>
        </w:rPr>
      </w:pPr>
      <w:r w:rsidRPr="00BB1347">
        <w:rPr>
          <w:rFonts w:ascii="Glypha LT Std" w:hAnsi="Glypha LT Std" w:cstheme="minorHAnsi"/>
          <w:color w:val="000000" w:themeColor="text1"/>
        </w:rPr>
        <w:t xml:space="preserve">When you enter a contract with us, you have the right to </w:t>
      </w:r>
      <w:r w:rsidRPr="00BB1347">
        <w:rPr>
          <w:rFonts w:ascii="Glypha LT Std" w:hAnsi="Glypha LT Std" w:cstheme="minorHAnsi"/>
        </w:rPr>
        <w:t xml:space="preserve">cancel the contract within 14 days without giving any reason.    </w:t>
      </w:r>
    </w:p>
    <w:p w:rsidR="00BB1347" w:rsidRPr="00BB1347" w:rsidRDefault="00BB1347" w:rsidP="00BB1347">
      <w:pPr>
        <w:spacing w:after="120"/>
        <w:rPr>
          <w:rFonts w:ascii="Glypha LT Std" w:hAnsi="Glypha LT Std" w:cstheme="minorHAnsi"/>
          <w:color w:val="000000" w:themeColor="text1"/>
        </w:rPr>
      </w:pPr>
      <w:r w:rsidRPr="00BB1347">
        <w:rPr>
          <w:rFonts w:ascii="Glypha LT Std" w:hAnsi="Glypha LT Std" w:cstheme="minorHAnsi"/>
          <w:color w:val="000000" w:themeColor="text1"/>
        </w:rPr>
        <w:t>If you wish to cancel during the 14 days after accepting your offer or registering to start your course, you must tell us.  You can tell BU by e-mail, letter, or using the model cancellation form below.  You must make it clear you wish to cancel the contract.</w:t>
      </w:r>
    </w:p>
    <w:p w:rsidR="00BB1347" w:rsidRPr="00BB1347" w:rsidRDefault="00BB1347" w:rsidP="00BB1347">
      <w:pPr>
        <w:spacing w:after="120"/>
        <w:rPr>
          <w:rFonts w:ascii="Glypha LT Std" w:hAnsi="Glypha LT Std" w:cstheme="minorHAnsi"/>
          <w:color w:val="000000" w:themeColor="text1"/>
        </w:rPr>
      </w:pPr>
      <w:r w:rsidRPr="00BB1347">
        <w:rPr>
          <w:rFonts w:ascii="Glypha LT Std" w:hAnsi="Glypha LT Std" w:cstheme="minorHAnsi"/>
          <w:color w:val="000000" w:themeColor="text1"/>
        </w:rPr>
        <w:t>If you cancel the contract in the 14 day period and have paid any fees under that contract, BU will refund those fees.   Please note that for legal compliance, notably anti-money laundering duties, we will need you to complete a form to verify details before we refund.</w:t>
      </w:r>
    </w:p>
    <w:p w:rsidR="00BB1347" w:rsidRPr="00BB1347" w:rsidRDefault="00BB1347" w:rsidP="00BB1347">
      <w:pPr>
        <w:spacing w:after="120"/>
        <w:rPr>
          <w:rFonts w:ascii="Glypha LT Std" w:hAnsi="Glypha LT Std" w:cstheme="minorHAnsi"/>
          <w:color w:val="000000" w:themeColor="text1"/>
        </w:rPr>
      </w:pPr>
      <w:r w:rsidRPr="00BB1347">
        <w:rPr>
          <w:rFonts w:ascii="Glypha LT Std" w:hAnsi="Glypha LT Std" w:cstheme="minorHAnsi"/>
          <w:color w:val="000000" w:themeColor="text1"/>
        </w:rPr>
        <w:t>If BU has asked you to pay a deposit when you accept your offer, you have 14 days after that acceptance to cancel your contract.  If you cancel in the 14 day period, BU will refund your deposit.  After the 14 day period, deposits are not refundable.</w:t>
      </w:r>
    </w:p>
    <w:p w:rsidR="00BB1347" w:rsidRPr="00BB1347" w:rsidRDefault="00BB1347" w:rsidP="00BB1347">
      <w:pPr>
        <w:spacing w:after="120"/>
        <w:rPr>
          <w:rFonts w:ascii="Glypha LT Std" w:hAnsi="Glypha LT Std" w:cstheme="minorHAnsi"/>
          <w:color w:val="000000" w:themeColor="text1"/>
        </w:rPr>
      </w:pPr>
      <w:r w:rsidRPr="00BB1347">
        <w:rPr>
          <w:rFonts w:ascii="Glypha LT Std" w:hAnsi="Glypha LT Std" w:cstheme="minorHAnsi"/>
          <w:color w:val="000000" w:themeColor="text1"/>
        </w:rPr>
        <w:t xml:space="preserve">If you want to cancel your contract more than 14 days after you accepted your offer, but before enrolment, BU will consider your request, but will not refund your deposit.  </w:t>
      </w:r>
    </w:p>
    <w:p w:rsidR="00BB1347" w:rsidRPr="00BB1347" w:rsidRDefault="00BB1347" w:rsidP="00BB1347">
      <w:pPr>
        <w:spacing w:after="120"/>
        <w:rPr>
          <w:rFonts w:ascii="Glypha LT Std" w:hAnsi="Glypha LT Std" w:cstheme="minorHAnsi"/>
        </w:rPr>
      </w:pPr>
    </w:p>
    <w:p w:rsidR="00BB1347" w:rsidRPr="00BB1347" w:rsidRDefault="00BB1347" w:rsidP="00BB1347">
      <w:pPr>
        <w:spacing w:after="120"/>
        <w:rPr>
          <w:rFonts w:ascii="Glypha LT Std" w:hAnsi="Glypha LT Std" w:cstheme="minorHAnsi"/>
          <w:b/>
        </w:rPr>
      </w:pPr>
      <w:r w:rsidRPr="00BB1347">
        <w:rPr>
          <w:rFonts w:ascii="Glypha LT Std" w:hAnsi="Glypha LT Std" w:cstheme="minorHAnsi"/>
          <w:b/>
        </w:rPr>
        <w:t>Model Cancellation Form</w:t>
      </w:r>
    </w:p>
    <w:p w:rsidR="00BB1347" w:rsidRPr="00BB1347" w:rsidRDefault="00BB1347" w:rsidP="00BB1347">
      <w:pPr>
        <w:spacing w:after="120"/>
        <w:rPr>
          <w:rFonts w:ascii="Glypha LT Std" w:hAnsi="Glypha LT Std" w:cstheme="minorHAnsi"/>
        </w:rPr>
      </w:pPr>
    </w:p>
    <w:p w:rsidR="00BB1347" w:rsidRPr="00BB1347" w:rsidRDefault="00BB1347" w:rsidP="00BB1347">
      <w:pPr>
        <w:spacing w:after="120"/>
        <w:rPr>
          <w:rFonts w:ascii="Glypha LT Std" w:hAnsi="Glypha LT Std" w:cstheme="minorHAnsi"/>
        </w:rPr>
      </w:pPr>
      <w:r w:rsidRPr="00BB1347">
        <w:rPr>
          <w:rFonts w:ascii="Glypha LT Std" w:hAnsi="Glypha LT Std" w:cstheme="minorHAnsi"/>
        </w:rPr>
        <w:t>To [BU]</w:t>
      </w:r>
    </w:p>
    <w:p w:rsidR="00BB1347" w:rsidRPr="00BB1347" w:rsidRDefault="00BB1347" w:rsidP="00BB1347">
      <w:pPr>
        <w:spacing w:after="120"/>
        <w:rPr>
          <w:rFonts w:ascii="Glypha LT Std" w:hAnsi="Glypha LT Std" w:cstheme="minorHAnsi"/>
        </w:rPr>
      </w:pPr>
    </w:p>
    <w:p w:rsidR="00BB1347" w:rsidRPr="00BB1347" w:rsidRDefault="00BB1347" w:rsidP="00BB1347">
      <w:pPr>
        <w:spacing w:after="120"/>
        <w:rPr>
          <w:rFonts w:ascii="Glypha LT Std" w:hAnsi="Glypha LT Std" w:cstheme="minorHAnsi"/>
        </w:rPr>
      </w:pPr>
      <w:r w:rsidRPr="00BB1347">
        <w:rPr>
          <w:rFonts w:ascii="Glypha LT Std" w:hAnsi="Glypha LT Std" w:cstheme="minorHAnsi"/>
        </w:rPr>
        <w:t>I, hereby give notice that I cancel my contract for the supply of the following service:</w:t>
      </w:r>
    </w:p>
    <w:p w:rsidR="00BB1347" w:rsidRPr="00BB1347" w:rsidRDefault="00BB1347" w:rsidP="00BB1347">
      <w:pPr>
        <w:spacing w:after="120"/>
        <w:rPr>
          <w:rFonts w:ascii="Glypha LT Std" w:hAnsi="Glypha LT Std" w:cstheme="minorHAnsi"/>
        </w:rPr>
      </w:pPr>
      <w:r w:rsidRPr="00BB1347">
        <w:rPr>
          <w:rFonts w:ascii="Glypha LT Std" w:hAnsi="Glypha LT Std" w:cstheme="minorHAnsi"/>
        </w:rPr>
        <w:t>[</w:t>
      </w:r>
      <w:proofErr w:type="gramStart"/>
      <w:r w:rsidRPr="00BB1347">
        <w:rPr>
          <w:rFonts w:ascii="Glypha LT Std" w:hAnsi="Glypha LT Std" w:cstheme="minorHAnsi"/>
        </w:rPr>
        <w:t>name</w:t>
      </w:r>
      <w:proofErr w:type="gramEnd"/>
      <w:r w:rsidRPr="00BB1347">
        <w:rPr>
          <w:rFonts w:ascii="Glypha LT Std" w:hAnsi="Glypha LT Std" w:cstheme="minorHAnsi"/>
        </w:rPr>
        <w:t xml:space="preserve"> and date of course]</w:t>
      </w:r>
    </w:p>
    <w:p w:rsidR="00BB1347" w:rsidRPr="00BB1347" w:rsidRDefault="00BB1347" w:rsidP="00BB1347">
      <w:pPr>
        <w:spacing w:after="120"/>
        <w:rPr>
          <w:rFonts w:ascii="Glypha LT Std" w:hAnsi="Glypha LT Std" w:cstheme="minorHAnsi"/>
        </w:rPr>
      </w:pPr>
      <w:r w:rsidRPr="00BB1347">
        <w:rPr>
          <w:rFonts w:ascii="Glypha LT Std" w:hAnsi="Glypha LT Std" w:cstheme="minorHAnsi"/>
        </w:rPr>
        <w:t>Ordered on*</w:t>
      </w:r>
    </w:p>
    <w:p w:rsidR="00BB1347" w:rsidRPr="00BB1347" w:rsidRDefault="00BB1347" w:rsidP="00BB1347">
      <w:pPr>
        <w:spacing w:after="120"/>
        <w:rPr>
          <w:rFonts w:ascii="Glypha LT Std" w:hAnsi="Glypha LT Std" w:cstheme="minorHAnsi"/>
        </w:rPr>
      </w:pPr>
    </w:p>
    <w:p w:rsidR="00BB1347" w:rsidRPr="00BB1347" w:rsidRDefault="00BB1347" w:rsidP="00BB1347">
      <w:pPr>
        <w:spacing w:after="120"/>
        <w:rPr>
          <w:rFonts w:ascii="Glypha LT Std" w:hAnsi="Glypha LT Std" w:cstheme="minorHAnsi"/>
        </w:rPr>
      </w:pPr>
      <w:r w:rsidRPr="00BB1347">
        <w:rPr>
          <w:rFonts w:ascii="Glypha LT Std" w:hAnsi="Glypha LT Std" w:cstheme="minorHAnsi"/>
        </w:rPr>
        <w:t>Name of consumer:</w:t>
      </w:r>
    </w:p>
    <w:p w:rsidR="00BB1347" w:rsidRPr="00BB1347" w:rsidRDefault="00BB1347" w:rsidP="00BB1347">
      <w:pPr>
        <w:spacing w:after="120"/>
        <w:rPr>
          <w:rFonts w:ascii="Glypha LT Std" w:hAnsi="Glypha LT Std" w:cstheme="minorHAnsi"/>
        </w:rPr>
      </w:pPr>
    </w:p>
    <w:p w:rsidR="00BB1347" w:rsidRPr="00BB1347" w:rsidRDefault="00BB1347" w:rsidP="00BB1347">
      <w:pPr>
        <w:spacing w:after="120"/>
        <w:rPr>
          <w:rFonts w:ascii="Glypha LT Std" w:hAnsi="Glypha LT Std" w:cstheme="minorHAnsi"/>
        </w:rPr>
      </w:pPr>
      <w:r w:rsidRPr="00BB1347">
        <w:rPr>
          <w:rFonts w:ascii="Glypha LT Std" w:hAnsi="Glypha LT Std" w:cstheme="minorHAnsi"/>
        </w:rPr>
        <w:t>Address of consumer:</w:t>
      </w:r>
    </w:p>
    <w:p w:rsidR="00BB1347" w:rsidRPr="00BB1347" w:rsidRDefault="00BB1347" w:rsidP="00BB1347">
      <w:pPr>
        <w:spacing w:after="120"/>
        <w:rPr>
          <w:rFonts w:ascii="Glypha LT Std" w:hAnsi="Glypha LT Std" w:cstheme="minorHAnsi"/>
        </w:rPr>
      </w:pPr>
    </w:p>
    <w:p w:rsidR="00BB1347" w:rsidRPr="00BB1347" w:rsidRDefault="00BB1347" w:rsidP="00BB1347">
      <w:pPr>
        <w:spacing w:after="120"/>
        <w:rPr>
          <w:rFonts w:ascii="Glypha LT Std" w:hAnsi="Glypha LT Std" w:cstheme="minorHAnsi"/>
        </w:rPr>
      </w:pPr>
      <w:r w:rsidRPr="00BB1347">
        <w:rPr>
          <w:rFonts w:ascii="Glypha LT Std" w:hAnsi="Glypha LT Std" w:cstheme="minorHAnsi"/>
        </w:rPr>
        <w:t>Signature of consumer: (only if this form is notified on paper)</w:t>
      </w:r>
    </w:p>
    <w:p w:rsidR="00BB1347" w:rsidRPr="00BB1347" w:rsidRDefault="00BB1347" w:rsidP="00BB1347">
      <w:pPr>
        <w:spacing w:after="120"/>
        <w:rPr>
          <w:rFonts w:ascii="Glypha LT Std" w:hAnsi="Glypha LT Std" w:cstheme="minorHAnsi"/>
        </w:rPr>
      </w:pPr>
    </w:p>
    <w:p w:rsidR="00BB1347" w:rsidRPr="00BB1347" w:rsidRDefault="00BB1347" w:rsidP="00BB1347">
      <w:pPr>
        <w:spacing w:after="120"/>
        <w:rPr>
          <w:rFonts w:ascii="Glypha LT Std" w:hAnsi="Glypha LT Std" w:cstheme="minorHAnsi"/>
        </w:rPr>
      </w:pPr>
      <w:r w:rsidRPr="00BB1347">
        <w:rPr>
          <w:rFonts w:ascii="Glypha LT Std" w:hAnsi="Glypha LT Std" w:cstheme="minorHAnsi"/>
        </w:rPr>
        <w:t>Date:</w:t>
      </w:r>
    </w:p>
    <w:p w:rsidR="00BB1347" w:rsidRPr="00BB1347" w:rsidRDefault="00BB1347" w:rsidP="00BB1347">
      <w:pPr>
        <w:spacing w:after="120"/>
        <w:rPr>
          <w:rFonts w:ascii="Glypha LT Std" w:hAnsi="Glypha LT Std" w:cstheme="minorHAnsi"/>
        </w:rPr>
      </w:pPr>
    </w:p>
    <w:p w:rsidR="00BB1347" w:rsidRPr="00656B0A" w:rsidRDefault="00656B0A" w:rsidP="00C31EC3">
      <w:pPr>
        <w:pStyle w:val="Default"/>
        <w:spacing w:after="120"/>
        <w:rPr>
          <w:rFonts w:ascii="Glypha LT Std" w:hAnsi="Glypha LT Std" w:cstheme="minorHAnsi"/>
          <w:color w:val="000000" w:themeColor="text1"/>
          <w:sz w:val="20"/>
          <w:szCs w:val="20"/>
        </w:rPr>
      </w:pPr>
      <w:r>
        <w:rPr>
          <w:rFonts w:ascii="Glypha LT Std" w:hAnsi="Glypha LT Std" w:cstheme="minorHAnsi"/>
          <w:color w:val="000000" w:themeColor="text1"/>
          <w:sz w:val="20"/>
          <w:szCs w:val="20"/>
        </w:rPr>
        <w:t>*</w:t>
      </w:r>
      <w:r w:rsidR="00BB1347" w:rsidRPr="00656B0A">
        <w:rPr>
          <w:rFonts w:ascii="Glypha LT Std" w:hAnsi="Glypha LT Std" w:cstheme="minorHAnsi"/>
          <w:color w:val="000000" w:themeColor="text1"/>
          <w:sz w:val="20"/>
          <w:szCs w:val="20"/>
        </w:rPr>
        <w:t xml:space="preserve">The date that you entered the contract or accepted the offer.  </w:t>
      </w:r>
      <w:r w:rsidR="00C31EC3">
        <w:rPr>
          <w:rFonts w:ascii="Glypha LT Std" w:hAnsi="Glypha LT Std" w:cstheme="minorHAnsi"/>
          <w:color w:val="000000" w:themeColor="text1"/>
          <w:sz w:val="20"/>
          <w:szCs w:val="20"/>
        </w:rPr>
        <w:t>(</w:t>
      </w:r>
      <w:r w:rsidR="00BB1347" w:rsidRPr="00656B0A">
        <w:rPr>
          <w:rFonts w:ascii="Glypha LT Std" w:hAnsi="Glypha LT Std" w:cstheme="minorHAnsi"/>
          <w:color w:val="000000" w:themeColor="text1"/>
          <w:sz w:val="20"/>
          <w:szCs w:val="20"/>
        </w:rPr>
        <w:t>If you are not sure, you can leave this blank</w:t>
      </w:r>
      <w:r w:rsidR="00C31EC3">
        <w:rPr>
          <w:rFonts w:ascii="Glypha LT Std" w:hAnsi="Glypha LT Std" w:cstheme="minorHAnsi"/>
          <w:color w:val="000000" w:themeColor="text1"/>
          <w:sz w:val="20"/>
          <w:szCs w:val="20"/>
        </w:rPr>
        <w:t>)</w:t>
      </w:r>
    </w:p>
    <w:p w:rsidR="007D78EA" w:rsidRDefault="007D78EA" w:rsidP="00CF7C1C">
      <w:pPr>
        <w:spacing w:after="120"/>
        <w:ind w:left="567"/>
        <w:jc w:val="center"/>
        <w:rPr>
          <w:rFonts w:ascii="Glypha LT Std" w:hAnsi="Glypha LT Std"/>
        </w:rPr>
      </w:pPr>
    </w:p>
    <w:p w:rsidR="007D78EA" w:rsidRDefault="007D78EA" w:rsidP="00CF7C1C">
      <w:pPr>
        <w:spacing w:after="120"/>
        <w:ind w:left="567"/>
        <w:jc w:val="center"/>
        <w:rPr>
          <w:rFonts w:ascii="Glypha LT Std" w:hAnsi="Glypha LT Std"/>
        </w:rPr>
      </w:pPr>
    </w:p>
    <w:p w:rsidR="007D78EA" w:rsidRDefault="007D78EA" w:rsidP="00CF7C1C">
      <w:pPr>
        <w:spacing w:after="120"/>
        <w:ind w:left="567"/>
        <w:jc w:val="center"/>
        <w:rPr>
          <w:rFonts w:ascii="Glypha LT Std" w:hAnsi="Glypha LT Std"/>
        </w:rPr>
      </w:pPr>
      <w:r>
        <w:rPr>
          <w:rFonts w:ascii="Glypha LT Std" w:hAnsi="Glypha LT Std"/>
        </w:rPr>
        <w:br w:type="page"/>
        <w:t>Appendix 2</w:t>
      </w:r>
    </w:p>
    <w:p w:rsidR="007D78EA" w:rsidRDefault="007D78EA" w:rsidP="00CF7C1C">
      <w:pPr>
        <w:spacing w:after="120"/>
        <w:ind w:left="567"/>
        <w:jc w:val="center"/>
        <w:rPr>
          <w:rFonts w:ascii="Glypha LT Std" w:hAnsi="Glypha LT Std"/>
        </w:rPr>
      </w:pPr>
      <w:r>
        <w:rPr>
          <w:rFonts w:ascii="Glypha LT Std" w:hAnsi="Glypha LT Std"/>
        </w:rPr>
        <w:t>Refund Claim Form</w:t>
      </w:r>
    </w:p>
    <w:tbl>
      <w:tblPr>
        <w:tblStyle w:val="TableGrid"/>
        <w:tblW w:w="10740" w:type="dxa"/>
        <w:tblInd w:w="-318" w:type="dxa"/>
        <w:tblLook w:val="04A0" w:firstRow="1" w:lastRow="0" w:firstColumn="1" w:lastColumn="0" w:noHBand="0" w:noVBand="1"/>
      </w:tblPr>
      <w:tblGrid>
        <w:gridCol w:w="10740"/>
      </w:tblGrid>
      <w:tr w:rsidR="00555DC8" w:rsidTr="00044FE0">
        <w:tc>
          <w:tcPr>
            <w:tcW w:w="10740" w:type="dxa"/>
          </w:tcPr>
          <w:tbl>
            <w:tblPr>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752"/>
              <w:gridCol w:w="459"/>
              <w:gridCol w:w="934"/>
              <w:gridCol w:w="342"/>
              <w:gridCol w:w="112"/>
              <w:gridCol w:w="1683"/>
              <w:gridCol w:w="216"/>
              <w:gridCol w:w="506"/>
              <w:gridCol w:w="214"/>
              <w:gridCol w:w="216"/>
              <w:gridCol w:w="1296"/>
              <w:gridCol w:w="2419"/>
            </w:tblGrid>
            <w:tr w:rsidR="00C17BC3" w:rsidRPr="00656B0A" w:rsidTr="004E5D3F">
              <w:trPr>
                <w:cantSplit/>
              </w:trPr>
              <w:tc>
                <w:tcPr>
                  <w:tcW w:w="1375" w:type="dxa"/>
                  <w:vMerge w:val="restart"/>
                  <w:tcBorders>
                    <w:top w:val="nil"/>
                    <w:left w:val="nil"/>
                    <w:bottom w:val="nil"/>
                    <w:right w:val="nil"/>
                  </w:tcBorders>
                  <w:shd w:val="clear" w:color="000000" w:fill="FFFFFF"/>
                  <w:noWrap/>
                  <w:vAlign w:val="bottom"/>
                  <w:hideMark/>
                </w:tcPr>
                <w:p w:rsidR="00855CFA" w:rsidRPr="00656B0A" w:rsidRDefault="00855CFA" w:rsidP="00924A08">
                  <w:pPr>
                    <w:rPr>
                      <w:rFonts w:ascii="Glypha LT Std" w:hAnsi="Glypha LT Std" w:cs="Arial"/>
                    </w:rPr>
                  </w:pPr>
                  <w:r>
                    <w:rPr>
                      <w:rFonts w:ascii="Arial" w:hAnsi="Arial" w:cs="Arial"/>
                      <w:noProof/>
                    </w:rPr>
                    <w:drawing>
                      <wp:anchor distT="0" distB="0" distL="114300" distR="114300" simplePos="0" relativeHeight="251681792" behindDoc="0" locked="0" layoutInCell="1" allowOverlap="1" wp14:anchorId="53DB6CEC" wp14:editId="23EE797F">
                        <wp:simplePos x="0" y="0"/>
                        <wp:positionH relativeFrom="column">
                          <wp:posOffset>-69215</wp:posOffset>
                        </wp:positionH>
                        <wp:positionV relativeFrom="paragraph">
                          <wp:posOffset>-2540</wp:posOffset>
                        </wp:positionV>
                        <wp:extent cx="714375" cy="714375"/>
                        <wp:effectExtent l="0" t="0" r="9525" b="9525"/>
                        <wp:wrapNone/>
                        <wp:docPr id="9" name="Picture 9"/>
                        <wp:cNvGraphicFramePr/>
                        <a:graphic xmlns:a="http://schemas.openxmlformats.org/drawingml/2006/main">
                          <a:graphicData uri="http://schemas.openxmlformats.org/drawingml/2006/picture">
                            <pic:pic xmlns:pic="http://schemas.openxmlformats.org/drawingml/2006/picture">
                              <pic:nvPicPr>
                                <pic:cNvPr id="2" name="Object 2"/>
                                <pic:cNvPicPr>
                                  <a:picLocks noChangeAspect="1"/>
                                </pic:cNvPicPr>
                              </pic:nvPicPr>
                              <pic:blipFill>
                                <a:blip r:embed="rId15"/>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p>
                <w:p w:rsidR="00855CFA" w:rsidRPr="00656B0A" w:rsidRDefault="00855CFA" w:rsidP="00656B0A">
                  <w:pPr>
                    <w:rPr>
                      <w:rFonts w:ascii="Arial" w:hAnsi="Arial" w:cs="Arial"/>
                    </w:rPr>
                  </w:pPr>
                </w:p>
                <w:p w:rsidR="00855CFA" w:rsidRPr="00656B0A" w:rsidRDefault="00855CFA" w:rsidP="00656B0A">
                  <w:pPr>
                    <w:rPr>
                      <w:rFonts w:ascii="Glypha LT Std" w:hAnsi="Glypha LT Std" w:cs="Arial"/>
                    </w:rPr>
                  </w:pPr>
                  <w:r w:rsidRPr="00656B0A">
                    <w:rPr>
                      <w:rFonts w:ascii="Glypha LT Std" w:hAnsi="Glypha LT Std" w:cs="Arial"/>
                    </w:rPr>
                    <w:t> </w:t>
                  </w:r>
                </w:p>
                <w:p w:rsidR="00855CFA" w:rsidRPr="00656B0A" w:rsidRDefault="00855CFA" w:rsidP="00656B0A">
                  <w:pPr>
                    <w:rPr>
                      <w:rFonts w:ascii="Arial" w:hAnsi="Arial" w:cs="Arial"/>
                    </w:rPr>
                  </w:pPr>
                  <w:r w:rsidRPr="00656B0A">
                    <w:rPr>
                      <w:rFonts w:ascii="Glypha LT Std" w:hAnsi="Glypha LT Std" w:cs="Arial"/>
                    </w:rPr>
                    <w:t> </w:t>
                  </w:r>
                </w:p>
              </w:tc>
              <w:tc>
                <w:tcPr>
                  <w:tcW w:w="5004" w:type="dxa"/>
                  <w:gridSpan w:val="8"/>
                  <w:tcBorders>
                    <w:top w:val="nil"/>
                    <w:left w:val="nil"/>
                    <w:bottom w:val="nil"/>
                    <w:right w:val="nil"/>
                  </w:tcBorders>
                  <w:shd w:val="clear" w:color="000000" w:fill="FFFFFF"/>
                  <w:noWrap/>
                  <w:hideMark/>
                </w:tcPr>
                <w:p w:rsidR="00855CFA" w:rsidRPr="00656B0A" w:rsidRDefault="00855CFA" w:rsidP="00555DC8">
                  <w:pPr>
                    <w:rPr>
                      <w:rFonts w:ascii="Glypha LT Std" w:hAnsi="Glypha LT Std" w:cs="Arial"/>
                      <w:b/>
                      <w:bCs/>
                      <w:sz w:val="32"/>
                      <w:szCs w:val="32"/>
                    </w:rPr>
                  </w:pPr>
                  <w:r w:rsidRPr="00656B0A">
                    <w:rPr>
                      <w:rFonts w:ascii="Glypha LT Std" w:hAnsi="Glypha LT Std" w:cs="Arial"/>
                    </w:rPr>
                    <w:t> </w:t>
                  </w:r>
                  <w:r w:rsidRPr="00656B0A">
                    <w:rPr>
                      <w:rFonts w:ascii="Glypha LT Std" w:hAnsi="Glypha LT Std" w:cs="Arial"/>
                      <w:b/>
                      <w:bCs/>
                      <w:sz w:val="32"/>
                      <w:szCs w:val="32"/>
                    </w:rPr>
                    <w:t xml:space="preserve">REFUND CLAIM FORM </w:t>
                  </w:r>
                </w:p>
              </w:tc>
              <w:tc>
                <w:tcPr>
                  <w:tcW w:w="4145" w:type="dxa"/>
                  <w:gridSpan w:val="4"/>
                  <w:tcBorders>
                    <w:top w:val="nil"/>
                    <w:left w:val="nil"/>
                    <w:bottom w:val="nil"/>
                    <w:right w:val="nil"/>
                  </w:tcBorders>
                  <w:shd w:val="clear" w:color="000000" w:fill="FFFFFF"/>
                  <w:noWrap/>
                  <w:hideMark/>
                </w:tcPr>
                <w:p w:rsidR="00855CFA" w:rsidRPr="00656B0A" w:rsidRDefault="00855CFA" w:rsidP="004E5D3F">
                  <w:pPr>
                    <w:rPr>
                      <w:rFonts w:ascii="Glypha LT Std" w:hAnsi="Glypha LT Std" w:cs="Arial"/>
                    </w:rPr>
                  </w:pPr>
                  <w:r w:rsidRPr="00656B0A">
                    <w:rPr>
                      <w:rFonts w:ascii="Glypha LT Std" w:hAnsi="Glypha LT Std" w:cs="Arial"/>
                    </w:rPr>
                    <w:t> (FOR TUITION FEES ONLY)</w:t>
                  </w:r>
                </w:p>
              </w:tc>
            </w:tr>
            <w:tr w:rsidR="00C17BC3" w:rsidRPr="00656B0A" w:rsidTr="004E5D3F">
              <w:trPr>
                <w:cantSplit/>
              </w:trPr>
              <w:tc>
                <w:tcPr>
                  <w:tcW w:w="1375" w:type="dxa"/>
                  <w:vMerge/>
                  <w:tcBorders>
                    <w:top w:val="nil"/>
                    <w:left w:val="nil"/>
                    <w:bottom w:val="nil"/>
                    <w:right w:val="nil"/>
                  </w:tcBorders>
                  <w:shd w:val="clear" w:color="000000" w:fill="FFFFFF"/>
                  <w:noWrap/>
                  <w:vAlign w:val="bottom"/>
                  <w:hideMark/>
                </w:tcPr>
                <w:p w:rsidR="00855CFA" w:rsidRPr="00656B0A" w:rsidRDefault="00855CFA" w:rsidP="00656B0A">
                  <w:pPr>
                    <w:rPr>
                      <w:rFonts w:ascii="Glypha LT Std" w:hAnsi="Glypha LT Std" w:cs="Arial"/>
                      <w:b/>
                      <w:bCs/>
                      <w:u w:val="single"/>
                    </w:rPr>
                  </w:pPr>
                </w:p>
              </w:tc>
              <w:tc>
                <w:tcPr>
                  <w:tcW w:w="9149" w:type="dxa"/>
                  <w:gridSpan w:val="12"/>
                  <w:tcBorders>
                    <w:top w:val="nil"/>
                    <w:left w:val="nil"/>
                    <w:bottom w:val="nil"/>
                    <w:right w:val="nil"/>
                  </w:tcBorders>
                  <w:shd w:val="clear" w:color="000000" w:fill="C0C0C0"/>
                  <w:noWrap/>
                  <w:hideMark/>
                </w:tcPr>
                <w:p w:rsidR="00855CFA" w:rsidRPr="00656B0A" w:rsidRDefault="00855CFA" w:rsidP="00555DC8">
                  <w:pPr>
                    <w:rPr>
                      <w:rFonts w:ascii="Glypha LT Std" w:hAnsi="Glypha LT Std" w:cs="Arial"/>
                      <w:b/>
                      <w:bCs/>
                      <w:sz w:val="18"/>
                      <w:szCs w:val="18"/>
                    </w:rPr>
                  </w:pPr>
                  <w:r w:rsidRPr="00656B0A">
                    <w:rPr>
                      <w:rFonts w:ascii="Glypha LT Std" w:hAnsi="Glypha LT Std" w:cs="Arial"/>
                      <w:b/>
                      <w:bCs/>
                      <w:sz w:val="18"/>
                      <w:szCs w:val="18"/>
                    </w:rPr>
                    <w:t>1.  All refunds will be made to the</w:t>
                  </w:r>
                  <w:r w:rsidRPr="00656B0A">
                    <w:rPr>
                      <w:rFonts w:ascii="Glypha LT Std" w:hAnsi="Glypha LT Std" w:cs="Arial"/>
                      <w:b/>
                      <w:bCs/>
                      <w:sz w:val="18"/>
                      <w:szCs w:val="18"/>
                      <w:u w:val="single"/>
                    </w:rPr>
                    <w:t xml:space="preserve"> original payer</w:t>
                  </w:r>
                  <w:r w:rsidRPr="00656B0A">
                    <w:rPr>
                      <w:rFonts w:ascii="Glypha LT Std" w:hAnsi="Glypha LT Std" w:cs="Arial"/>
                      <w:b/>
                      <w:bCs/>
                      <w:sz w:val="18"/>
                      <w:szCs w:val="18"/>
                    </w:rPr>
                    <w:t xml:space="preserve"> unless an authorisation declaration is provided.</w:t>
                  </w:r>
                </w:p>
              </w:tc>
            </w:tr>
            <w:tr w:rsidR="00C17BC3" w:rsidRPr="00656B0A" w:rsidTr="004E5D3F">
              <w:trPr>
                <w:cantSplit/>
              </w:trPr>
              <w:tc>
                <w:tcPr>
                  <w:tcW w:w="1375" w:type="dxa"/>
                  <w:vMerge/>
                  <w:tcBorders>
                    <w:top w:val="nil"/>
                    <w:left w:val="nil"/>
                    <w:bottom w:val="nil"/>
                    <w:right w:val="nil"/>
                  </w:tcBorders>
                  <w:shd w:val="clear" w:color="000000" w:fill="FFFFFF"/>
                  <w:noWrap/>
                  <w:vAlign w:val="bottom"/>
                  <w:hideMark/>
                </w:tcPr>
                <w:p w:rsidR="00855CFA" w:rsidRPr="00656B0A" w:rsidRDefault="00855CFA" w:rsidP="00656B0A">
                  <w:pPr>
                    <w:rPr>
                      <w:rFonts w:ascii="Glypha LT Std" w:hAnsi="Glypha LT Std" w:cs="Arial"/>
                      <w:b/>
                      <w:bCs/>
                      <w:color w:val="FF0000"/>
                      <w:sz w:val="24"/>
                      <w:szCs w:val="24"/>
                      <w:u w:val="single"/>
                    </w:rPr>
                  </w:pPr>
                </w:p>
              </w:tc>
              <w:tc>
                <w:tcPr>
                  <w:tcW w:w="9149" w:type="dxa"/>
                  <w:gridSpan w:val="12"/>
                  <w:tcBorders>
                    <w:top w:val="nil"/>
                    <w:left w:val="nil"/>
                    <w:bottom w:val="nil"/>
                    <w:right w:val="nil"/>
                  </w:tcBorders>
                  <w:shd w:val="clear" w:color="000000" w:fill="C0C0C0"/>
                  <w:noWrap/>
                  <w:hideMark/>
                </w:tcPr>
                <w:p w:rsidR="00855CFA" w:rsidRPr="00656B0A" w:rsidRDefault="00855CFA" w:rsidP="00555DC8">
                  <w:pPr>
                    <w:rPr>
                      <w:rFonts w:ascii="Glypha LT Std" w:hAnsi="Glypha LT Std" w:cs="Arial"/>
                      <w:b/>
                      <w:bCs/>
                      <w:sz w:val="18"/>
                      <w:szCs w:val="18"/>
                    </w:rPr>
                  </w:pPr>
                  <w:r w:rsidRPr="00656B0A">
                    <w:rPr>
                      <w:rFonts w:ascii="Glypha LT Std" w:hAnsi="Glypha LT Std" w:cs="Arial"/>
                      <w:b/>
                      <w:bCs/>
                      <w:sz w:val="18"/>
                      <w:szCs w:val="18"/>
                    </w:rPr>
                    <w:t>2.  For refunds in connection with student loans please attach the SLC notification letter to this form.</w:t>
                  </w:r>
                </w:p>
              </w:tc>
            </w:tr>
            <w:tr w:rsidR="00C17BC3" w:rsidRPr="00656B0A" w:rsidTr="004E5D3F">
              <w:trPr>
                <w:cantSplit/>
              </w:trPr>
              <w:tc>
                <w:tcPr>
                  <w:tcW w:w="1375" w:type="dxa"/>
                  <w:tcBorders>
                    <w:top w:val="nil"/>
                    <w:left w:val="nil"/>
                    <w:bottom w:val="nil"/>
                    <w:right w:val="nil"/>
                  </w:tcBorders>
                  <w:shd w:val="clear" w:color="000000" w:fill="FFFFFF"/>
                  <w:noWrap/>
                  <w:vAlign w:val="bottom"/>
                  <w:hideMark/>
                </w:tcPr>
                <w:p w:rsidR="00855CFA" w:rsidRPr="00656B0A" w:rsidRDefault="00855CFA" w:rsidP="00656B0A">
                  <w:pPr>
                    <w:rPr>
                      <w:rFonts w:ascii="Glypha LT Std" w:hAnsi="Glypha LT Std" w:cs="Arial"/>
                      <w:b/>
                      <w:bCs/>
                      <w:color w:val="FF0000"/>
                      <w:sz w:val="24"/>
                      <w:szCs w:val="24"/>
                      <w:u w:val="single"/>
                    </w:rPr>
                  </w:pPr>
                  <w:r w:rsidRPr="00656B0A">
                    <w:rPr>
                      <w:rFonts w:ascii="Glypha LT Std" w:hAnsi="Glypha LT Std" w:cs="Arial"/>
                    </w:rPr>
                    <w:t> </w:t>
                  </w:r>
                </w:p>
              </w:tc>
              <w:tc>
                <w:tcPr>
                  <w:tcW w:w="9149" w:type="dxa"/>
                  <w:gridSpan w:val="12"/>
                  <w:tcBorders>
                    <w:top w:val="nil"/>
                    <w:left w:val="nil"/>
                    <w:bottom w:val="nil"/>
                    <w:right w:val="nil"/>
                  </w:tcBorders>
                  <w:shd w:val="clear" w:color="000000" w:fill="FFFFFF"/>
                  <w:noWrap/>
                  <w:hideMark/>
                </w:tcPr>
                <w:p w:rsidR="00855CFA" w:rsidRPr="00656B0A" w:rsidRDefault="00855CFA" w:rsidP="00CB0A15">
                  <w:pPr>
                    <w:rPr>
                      <w:rFonts w:ascii="Glypha LT Std" w:hAnsi="Glypha LT Std" w:cs="Arial"/>
                      <w:sz w:val="18"/>
                      <w:szCs w:val="18"/>
                    </w:rPr>
                  </w:pPr>
                  <w:r w:rsidRPr="00656B0A">
                    <w:rPr>
                      <w:rFonts w:ascii="Glypha LT Std" w:hAnsi="Glypha LT Std" w:cs="Arial"/>
                      <w:b/>
                      <w:bCs/>
                      <w:color w:val="FF0000"/>
                      <w:sz w:val="18"/>
                      <w:szCs w:val="18"/>
                    </w:rPr>
                    <w:t>IMPORTANT- Fields marked with asterisk * are mandatory and must be completed in full</w:t>
                  </w:r>
                  <w:r w:rsidR="009B5A46" w:rsidRPr="00656B0A">
                    <w:rPr>
                      <w:rFonts w:ascii="Glypha LT Std" w:hAnsi="Glypha LT Std" w:cs="Arial"/>
                      <w:b/>
                      <w:bCs/>
                      <w:color w:val="FF0000"/>
                      <w:sz w:val="18"/>
                      <w:szCs w:val="18"/>
                    </w:rPr>
                    <w:t xml:space="preserve">.  </w:t>
                  </w:r>
                </w:p>
              </w:tc>
            </w:tr>
            <w:tr w:rsidR="00C722A4" w:rsidRPr="00656B0A" w:rsidTr="00C2064F">
              <w:trPr>
                <w:cantSplit/>
              </w:trPr>
              <w:tc>
                <w:tcPr>
                  <w:tcW w:w="10524" w:type="dxa"/>
                  <w:gridSpan w:val="13"/>
                  <w:tcBorders>
                    <w:top w:val="nil"/>
                  </w:tcBorders>
                  <w:shd w:val="clear" w:color="000000" w:fill="000000"/>
                  <w:noWrap/>
                  <w:vAlign w:val="bottom"/>
                  <w:hideMark/>
                </w:tcPr>
                <w:p w:rsidR="00C722A4" w:rsidRPr="00656B0A" w:rsidRDefault="00C722A4" w:rsidP="00C722A4">
                  <w:pPr>
                    <w:rPr>
                      <w:rFonts w:ascii="Glypha LT Std" w:hAnsi="Glypha LT Std" w:cs="Arial"/>
                      <w:color w:val="FFFFFF"/>
                    </w:rPr>
                  </w:pPr>
                  <w:r w:rsidRPr="00656B0A">
                    <w:rPr>
                      <w:rFonts w:ascii="Glypha LT Std" w:hAnsi="Glypha LT Std" w:cs="Arial"/>
                      <w:b/>
                      <w:bCs/>
                      <w:color w:val="FFFFFF"/>
                    </w:rPr>
                    <w:t>Part One - To be completed by applicant (Student)</w:t>
                  </w:r>
                </w:p>
              </w:tc>
            </w:tr>
            <w:tr w:rsidR="00C17BC3" w:rsidRPr="00656B0A" w:rsidTr="00C722A4">
              <w:trPr>
                <w:cantSplit/>
              </w:trPr>
              <w:tc>
                <w:tcPr>
                  <w:tcW w:w="3974" w:type="dxa"/>
                  <w:gridSpan w:val="6"/>
                  <w:shd w:val="clear" w:color="000000" w:fill="FFFFFF"/>
                  <w:noWrap/>
                  <w:hideMark/>
                </w:tcPr>
                <w:p w:rsidR="00175CAA" w:rsidRPr="004E5D3F" w:rsidRDefault="00175CAA" w:rsidP="004E5D3F">
                  <w:pPr>
                    <w:spacing w:after="360"/>
                    <w:rPr>
                      <w:rFonts w:ascii="Glypha LT Std" w:hAnsi="Glypha LT Std" w:cs="Arial"/>
                      <w:sz w:val="18"/>
                      <w:szCs w:val="18"/>
                    </w:rPr>
                  </w:pPr>
                  <w:r w:rsidRPr="004E5D3F">
                    <w:rPr>
                      <w:rFonts w:ascii="Glypha LT Std" w:hAnsi="Glypha LT Std" w:cs="Arial"/>
                      <w:b/>
                      <w:bCs/>
                      <w:sz w:val="18"/>
                      <w:szCs w:val="18"/>
                    </w:rPr>
                    <w:t>1. Title (Mr/Mrs/Miss/Ms/Other)</w:t>
                  </w:r>
                </w:p>
              </w:tc>
              <w:tc>
                <w:tcPr>
                  <w:tcW w:w="6550" w:type="dxa"/>
                  <w:gridSpan w:val="7"/>
                  <w:shd w:val="clear" w:color="000000" w:fill="FFFFFF"/>
                  <w:noWrap/>
                  <w:hideMark/>
                </w:tcPr>
                <w:p w:rsidR="00175CAA" w:rsidRPr="004E5D3F" w:rsidRDefault="00175CAA" w:rsidP="004E5D3F">
                  <w:pPr>
                    <w:spacing w:after="360"/>
                    <w:rPr>
                      <w:rFonts w:ascii="Glypha LT Std" w:hAnsi="Glypha LT Std" w:cs="Arial"/>
                      <w:b/>
                      <w:bCs/>
                      <w:sz w:val="18"/>
                      <w:szCs w:val="18"/>
                    </w:rPr>
                  </w:pPr>
                  <w:r w:rsidRPr="004E5D3F">
                    <w:rPr>
                      <w:rFonts w:ascii="Glypha LT Std" w:hAnsi="Glypha LT Std" w:cs="Arial"/>
                      <w:b/>
                      <w:bCs/>
                      <w:sz w:val="18"/>
                      <w:szCs w:val="18"/>
                    </w:rPr>
                    <w:t>2. Surname/ Family name *</w:t>
                  </w:r>
                </w:p>
              </w:tc>
            </w:tr>
            <w:tr w:rsidR="00C17BC3" w:rsidRPr="00656B0A" w:rsidTr="00C722A4">
              <w:trPr>
                <w:cantSplit/>
              </w:trPr>
              <w:tc>
                <w:tcPr>
                  <w:tcW w:w="3974" w:type="dxa"/>
                  <w:gridSpan w:val="6"/>
                  <w:shd w:val="clear" w:color="000000" w:fill="FFFFFF"/>
                  <w:noWrap/>
                  <w:hideMark/>
                </w:tcPr>
                <w:p w:rsidR="00175CAA" w:rsidRPr="004E5D3F" w:rsidRDefault="00175CAA" w:rsidP="004E5D3F">
                  <w:pPr>
                    <w:spacing w:after="360"/>
                    <w:rPr>
                      <w:rFonts w:ascii="Glypha LT Std" w:hAnsi="Glypha LT Std" w:cs="Arial"/>
                      <w:b/>
                      <w:bCs/>
                      <w:sz w:val="18"/>
                      <w:szCs w:val="18"/>
                    </w:rPr>
                  </w:pPr>
                  <w:r w:rsidRPr="004E5D3F">
                    <w:rPr>
                      <w:rFonts w:ascii="Glypha LT Std" w:hAnsi="Glypha LT Std" w:cs="Arial"/>
                      <w:b/>
                      <w:bCs/>
                      <w:sz w:val="18"/>
                      <w:szCs w:val="18"/>
                    </w:rPr>
                    <w:t>3. First or Given Name/s  * </w:t>
                  </w:r>
                </w:p>
              </w:tc>
              <w:tc>
                <w:tcPr>
                  <w:tcW w:w="6550" w:type="dxa"/>
                  <w:gridSpan w:val="7"/>
                  <w:shd w:val="clear" w:color="000000" w:fill="FFFFFF"/>
                  <w:noWrap/>
                  <w:hideMark/>
                </w:tcPr>
                <w:p w:rsidR="00175CAA" w:rsidRPr="004E5D3F" w:rsidRDefault="00175CAA" w:rsidP="004E5D3F">
                  <w:pPr>
                    <w:spacing w:after="360"/>
                    <w:rPr>
                      <w:rFonts w:ascii="Glypha LT Std" w:hAnsi="Glypha LT Std" w:cs="Arial"/>
                      <w:b/>
                      <w:bCs/>
                      <w:sz w:val="18"/>
                      <w:szCs w:val="18"/>
                    </w:rPr>
                  </w:pPr>
                  <w:r w:rsidRPr="004E5D3F">
                    <w:rPr>
                      <w:rFonts w:ascii="Glypha LT Std" w:hAnsi="Glypha LT Std" w:cs="Arial"/>
                      <w:b/>
                      <w:bCs/>
                      <w:sz w:val="18"/>
                      <w:szCs w:val="18"/>
                    </w:rPr>
                    <w:t>4. Student Number * </w:t>
                  </w:r>
                </w:p>
              </w:tc>
            </w:tr>
            <w:tr w:rsidR="00C17BC3" w:rsidRPr="00656B0A" w:rsidTr="00C722A4">
              <w:trPr>
                <w:cantSplit/>
              </w:trPr>
              <w:tc>
                <w:tcPr>
                  <w:tcW w:w="3974" w:type="dxa"/>
                  <w:gridSpan w:val="6"/>
                  <w:shd w:val="clear" w:color="000000" w:fill="FFFFFF"/>
                  <w:noWrap/>
                  <w:hideMark/>
                </w:tcPr>
                <w:p w:rsidR="00175CAA" w:rsidRPr="004E5D3F" w:rsidRDefault="00175CAA" w:rsidP="004E5D3F">
                  <w:pPr>
                    <w:spacing w:after="360"/>
                    <w:rPr>
                      <w:rFonts w:ascii="Glypha LT Std" w:hAnsi="Glypha LT Std" w:cs="Arial"/>
                      <w:b/>
                      <w:bCs/>
                      <w:sz w:val="18"/>
                      <w:szCs w:val="18"/>
                    </w:rPr>
                  </w:pPr>
                  <w:r w:rsidRPr="004E5D3F">
                    <w:rPr>
                      <w:rFonts w:ascii="Glypha LT Std" w:hAnsi="Glypha LT Std" w:cs="Arial"/>
                      <w:b/>
                      <w:bCs/>
                      <w:sz w:val="18"/>
                      <w:szCs w:val="18"/>
                    </w:rPr>
                    <w:t>5. The Original payer  * </w:t>
                  </w:r>
                </w:p>
              </w:tc>
              <w:tc>
                <w:tcPr>
                  <w:tcW w:w="6550" w:type="dxa"/>
                  <w:gridSpan w:val="7"/>
                  <w:shd w:val="clear" w:color="000000" w:fill="FFFFFF"/>
                  <w:noWrap/>
                  <w:hideMark/>
                </w:tcPr>
                <w:p w:rsidR="00175CAA" w:rsidRPr="004E5D3F" w:rsidRDefault="00175CAA" w:rsidP="004E5D3F">
                  <w:pPr>
                    <w:spacing w:after="360"/>
                    <w:rPr>
                      <w:rFonts w:ascii="Glypha LT Std" w:hAnsi="Glypha LT Std" w:cs="Arial"/>
                      <w:b/>
                      <w:bCs/>
                      <w:sz w:val="18"/>
                      <w:szCs w:val="18"/>
                    </w:rPr>
                  </w:pPr>
                  <w:r w:rsidRPr="004E5D3F">
                    <w:rPr>
                      <w:rFonts w:ascii="Glypha LT Std" w:hAnsi="Glypha LT Std" w:cs="Arial"/>
                      <w:b/>
                      <w:bCs/>
                      <w:sz w:val="18"/>
                      <w:szCs w:val="18"/>
                    </w:rPr>
                    <w:t>6. Original Payment Receipt Number   </w:t>
                  </w:r>
                </w:p>
              </w:tc>
            </w:tr>
            <w:tr w:rsidR="00C17BC3" w:rsidRPr="00656B0A" w:rsidTr="00C722A4">
              <w:trPr>
                <w:cantSplit/>
              </w:trPr>
              <w:tc>
                <w:tcPr>
                  <w:tcW w:w="3974" w:type="dxa"/>
                  <w:gridSpan w:val="6"/>
                  <w:shd w:val="clear" w:color="000000" w:fill="FFFFFF"/>
                  <w:noWrap/>
                </w:tcPr>
                <w:p w:rsidR="0047314F" w:rsidRPr="004E5D3F" w:rsidRDefault="0047314F" w:rsidP="004E5D3F">
                  <w:pPr>
                    <w:spacing w:after="360"/>
                    <w:rPr>
                      <w:rFonts w:ascii="Glypha LT Std" w:hAnsi="Glypha LT Std" w:cs="Arial"/>
                      <w:b/>
                      <w:bCs/>
                      <w:sz w:val="18"/>
                      <w:szCs w:val="18"/>
                    </w:rPr>
                  </w:pPr>
                  <w:r w:rsidRPr="004E5D3F">
                    <w:rPr>
                      <w:rFonts w:ascii="Glypha LT Std" w:hAnsi="Glypha LT Std" w:cs="Arial"/>
                      <w:b/>
                      <w:bCs/>
                      <w:sz w:val="18"/>
                      <w:szCs w:val="18"/>
                    </w:rPr>
                    <w:t>7. Programme (Course) Name *</w:t>
                  </w:r>
                </w:p>
              </w:tc>
              <w:tc>
                <w:tcPr>
                  <w:tcW w:w="6550" w:type="dxa"/>
                  <w:gridSpan w:val="7"/>
                  <w:shd w:val="clear" w:color="000000" w:fill="FFFFFF"/>
                  <w:noWrap/>
                </w:tcPr>
                <w:p w:rsidR="0047314F" w:rsidRPr="004E5D3F" w:rsidRDefault="0047314F" w:rsidP="004E5D3F">
                  <w:pPr>
                    <w:spacing w:after="360"/>
                    <w:ind w:left="1440" w:hanging="1440"/>
                    <w:rPr>
                      <w:rFonts w:ascii="Glypha LT Std" w:hAnsi="Glypha LT Std" w:cs="Arial"/>
                      <w:b/>
                      <w:bCs/>
                      <w:sz w:val="18"/>
                      <w:szCs w:val="18"/>
                    </w:rPr>
                  </w:pPr>
                  <w:r w:rsidRPr="004E5D3F">
                    <w:rPr>
                      <w:rFonts w:ascii="Glypha LT Std" w:hAnsi="Glypha LT Std" w:cs="Arial"/>
                      <w:b/>
                      <w:bCs/>
                      <w:sz w:val="18"/>
                      <w:szCs w:val="18"/>
                    </w:rPr>
                    <w:t>8. Academic</w:t>
                  </w:r>
                  <w:r w:rsidR="001A6FFD" w:rsidRPr="004E5D3F">
                    <w:rPr>
                      <w:rFonts w:ascii="Glypha LT Std" w:hAnsi="Glypha LT Std" w:cs="Arial"/>
                      <w:b/>
                      <w:bCs/>
                      <w:sz w:val="18"/>
                      <w:szCs w:val="18"/>
                    </w:rPr>
                    <w:t xml:space="preserve"> </w:t>
                  </w:r>
                  <w:r w:rsidRPr="004E5D3F">
                    <w:rPr>
                      <w:rFonts w:ascii="Glypha LT Std" w:hAnsi="Glypha LT Std" w:cs="Arial"/>
                      <w:b/>
                      <w:bCs/>
                      <w:sz w:val="18"/>
                      <w:szCs w:val="18"/>
                    </w:rPr>
                    <w:t>School *</w:t>
                  </w:r>
                </w:p>
              </w:tc>
            </w:tr>
            <w:tr w:rsidR="00924A08" w:rsidRPr="00656B0A" w:rsidTr="00C722A4">
              <w:trPr>
                <w:cantSplit/>
              </w:trPr>
              <w:tc>
                <w:tcPr>
                  <w:tcW w:w="10524" w:type="dxa"/>
                  <w:gridSpan w:val="13"/>
                  <w:shd w:val="clear" w:color="000000" w:fill="FFFFFF"/>
                  <w:noWrap/>
                  <w:hideMark/>
                </w:tcPr>
                <w:p w:rsidR="00924A08" w:rsidRPr="004E5D3F" w:rsidRDefault="00924A08" w:rsidP="004E5D3F">
                  <w:pPr>
                    <w:spacing w:after="240"/>
                    <w:rPr>
                      <w:rFonts w:ascii="Glypha LT Std" w:hAnsi="Glypha LT Std" w:cs="Arial"/>
                      <w:b/>
                      <w:bCs/>
                      <w:sz w:val="18"/>
                      <w:szCs w:val="18"/>
                    </w:rPr>
                  </w:pPr>
                  <w:r w:rsidRPr="004E5D3F">
                    <w:rPr>
                      <w:rFonts w:ascii="Glypha LT Std" w:hAnsi="Glypha LT Std" w:cs="Arial"/>
                      <w:b/>
                      <w:bCs/>
                      <w:sz w:val="18"/>
                      <w:szCs w:val="18"/>
                    </w:rPr>
                    <w:t>9. Address for refund cheque to be sent or alternatively please indicate which campus you would like to collect it from  *   </w:t>
                  </w:r>
                </w:p>
                <w:p w:rsidR="00924A08" w:rsidRPr="004E5D3F" w:rsidRDefault="00924A08" w:rsidP="004E5D3F">
                  <w:pPr>
                    <w:rPr>
                      <w:rFonts w:ascii="Glypha LT Std" w:hAnsi="Glypha LT Std" w:cs="Arial"/>
                      <w:b/>
                      <w:bCs/>
                      <w:sz w:val="18"/>
                      <w:szCs w:val="18"/>
                    </w:rPr>
                  </w:pPr>
                  <w:r w:rsidRPr="004E5D3F">
                    <w:rPr>
                      <w:rFonts w:ascii="Glypha LT Std" w:hAnsi="Glypha LT Std" w:cs="Arial"/>
                      <w:b/>
                      <w:bCs/>
                      <w:sz w:val="18"/>
                      <w:szCs w:val="18"/>
                    </w:rPr>
                    <w:t>Post Code  </w:t>
                  </w:r>
                </w:p>
              </w:tc>
            </w:tr>
            <w:tr w:rsidR="00A32AD6" w:rsidRPr="00656B0A" w:rsidTr="00C722A4">
              <w:trPr>
                <w:cantSplit/>
              </w:trPr>
              <w:tc>
                <w:tcPr>
                  <w:tcW w:w="5873" w:type="dxa"/>
                  <w:gridSpan w:val="8"/>
                  <w:shd w:val="clear" w:color="000000" w:fill="FFFFFF"/>
                  <w:noWrap/>
                  <w:hideMark/>
                </w:tcPr>
                <w:p w:rsidR="00A94F54" w:rsidRPr="004E5D3F" w:rsidRDefault="00A94F54" w:rsidP="004E5D3F">
                  <w:pPr>
                    <w:spacing w:after="360"/>
                    <w:rPr>
                      <w:rFonts w:ascii="Glypha LT Std" w:hAnsi="Glypha LT Std" w:cs="Arial"/>
                      <w:b/>
                      <w:bCs/>
                      <w:sz w:val="18"/>
                      <w:szCs w:val="18"/>
                    </w:rPr>
                  </w:pPr>
                  <w:r w:rsidRPr="004E5D3F">
                    <w:rPr>
                      <w:rFonts w:ascii="Glypha LT Std" w:hAnsi="Glypha LT Std" w:cs="Arial"/>
                      <w:b/>
                      <w:bCs/>
                      <w:sz w:val="18"/>
                      <w:szCs w:val="18"/>
                    </w:rPr>
                    <w:t>10. Date of withdrawal if applicable: </w:t>
                  </w:r>
                </w:p>
              </w:tc>
              <w:tc>
                <w:tcPr>
                  <w:tcW w:w="4651" w:type="dxa"/>
                  <w:gridSpan w:val="5"/>
                  <w:shd w:val="clear" w:color="000000" w:fill="FFFFFF"/>
                  <w:noWrap/>
                  <w:hideMark/>
                </w:tcPr>
                <w:p w:rsidR="00A94F54" w:rsidRPr="004E5D3F" w:rsidRDefault="00A94F54" w:rsidP="004E5D3F">
                  <w:pPr>
                    <w:spacing w:after="360"/>
                    <w:rPr>
                      <w:rFonts w:ascii="Glypha LT Std" w:hAnsi="Glypha LT Std" w:cs="Arial"/>
                      <w:b/>
                      <w:bCs/>
                      <w:sz w:val="18"/>
                      <w:szCs w:val="18"/>
                    </w:rPr>
                  </w:pPr>
                  <w:r w:rsidRPr="004E5D3F">
                    <w:rPr>
                      <w:rFonts w:ascii="Glypha LT Std" w:hAnsi="Glypha LT Std" w:cs="Arial"/>
                      <w:b/>
                      <w:bCs/>
                      <w:sz w:val="18"/>
                      <w:szCs w:val="18"/>
                    </w:rPr>
                    <w:t>12. Amount of refund claimed  * </w:t>
                  </w:r>
                </w:p>
              </w:tc>
            </w:tr>
            <w:tr w:rsidR="00A94F54" w:rsidRPr="00656B0A" w:rsidTr="00C722A4">
              <w:trPr>
                <w:cantSplit/>
              </w:trPr>
              <w:tc>
                <w:tcPr>
                  <w:tcW w:w="10524" w:type="dxa"/>
                  <w:gridSpan w:val="13"/>
                  <w:shd w:val="clear" w:color="000000" w:fill="FFFFFF"/>
                  <w:noWrap/>
                  <w:hideMark/>
                </w:tcPr>
                <w:p w:rsidR="004E5D3F" w:rsidRDefault="00A94F54" w:rsidP="004E5D3F">
                  <w:pPr>
                    <w:spacing w:after="240"/>
                    <w:rPr>
                      <w:rFonts w:ascii="Glypha LT Std" w:hAnsi="Glypha LT Std" w:cs="Arial"/>
                      <w:b/>
                      <w:bCs/>
                      <w:sz w:val="18"/>
                      <w:szCs w:val="18"/>
                    </w:rPr>
                  </w:pPr>
                  <w:r w:rsidRPr="004E5D3F">
                    <w:rPr>
                      <w:rFonts w:ascii="Glypha LT Std" w:hAnsi="Glypha LT Std" w:cs="Arial"/>
                      <w:b/>
                      <w:bCs/>
                      <w:sz w:val="18"/>
                      <w:szCs w:val="18"/>
                    </w:rPr>
                    <w:t>13. Reason for claiming reduced liability and/or refund of fees  *</w:t>
                  </w:r>
                </w:p>
                <w:p w:rsidR="00A94F54" w:rsidRPr="004E5D3F" w:rsidRDefault="00A94F54" w:rsidP="004E5D3F">
                  <w:pPr>
                    <w:spacing w:after="240"/>
                    <w:rPr>
                      <w:rFonts w:ascii="Glypha LT Std" w:hAnsi="Glypha LT Std" w:cs="Arial"/>
                      <w:b/>
                      <w:bCs/>
                      <w:sz w:val="18"/>
                      <w:szCs w:val="18"/>
                    </w:rPr>
                  </w:pPr>
                  <w:r w:rsidRPr="004E5D3F">
                    <w:rPr>
                      <w:rFonts w:ascii="Glypha LT Std" w:hAnsi="Glypha LT Std" w:cs="Arial"/>
                      <w:b/>
                      <w:bCs/>
                      <w:sz w:val="18"/>
                      <w:szCs w:val="18"/>
                    </w:rPr>
                    <w:t>  </w:t>
                  </w:r>
                </w:p>
              </w:tc>
            </w:tr>
            <w:tr w:rsidR="00A94F54" w:rsidRPr="00656B0A" w:rsidTr="00C722A4">
              <w:trPr>
                <w:cantSplit/>
              </w:trPr>
              <w:tc>
                <w:tcPr>
                  <w:tcW w:w="10524" w:type="dxa"/>
                  <w:gridSpan w:val="13"/>
                  <w:shd w:val="clear" w:color="000000" w:fill="FFFFFF"/>
                  <w:noWrap/>
                  <w:hideMark/>
                </w:tcPr>
                <w:p w:rsidR="00A94F54" w:rsidRPr="004E5D3F" w:rsidRDefault="00A94F54" w:rsidP="00EC6C2C">
                  <w:pPr>
                    <w:spacing w:before="60" w:after="60"/>
                    <w:jc w:val="center"/>
                    <w:rPr>
                      <w:rFonts w:ascii="Glypha LT Std" w:hAnsi="Glypha LT Std" w:cs="Arial"/>
                      <w:b/>
                      <w:bCs/>
                      <w:color w:val="FF0000"/>
                      <w:sz w:val="18"/>
                      <w:szCs w:val="18"/>
                    </w:rPr>
                  </w:pPr>
                  <w:r w:rsidRPr="004E5D3F">
                    <w:rPr>
                      <w:rFonts w:ascii="Glypha LT Std" w:hAnsi="Glypha LT Std" w:cs="Arial"/>
                      <w:b/>
                      <w:bCs/>
                      <w:color w:val="FF0000"/>
                      <w:sz w:val="18"/>
                      <w:szCs w:val="18"/>
                    </w:rPr>
                    <w:t>DECLARATION - All the information provided on this form is true and correct</w:t>
                  </w:r>
                </w:p>
              </w:tc>
            </w:tr>
            <w:tr w:rsidR="005D4B80" w:rsidRPr="00656B0A" w:rsidTr="00C722A4">
              <w:trPr>
                <w:cantSplit/>
              </w:trPr>
              <w:tc>
                <w:tcPr>
                  <w:tcW w:w="2127" w:type="dxa"/>
                  <w:gridSpan w:val="2"/>
                  <w:shd w:val="clear" w:color="000000" w:fill="FFFFFF"/>
                  <w:noWrap/>
                  <w:vAlign w:val="center"/>
                  <w:hideMark/>
                </w:tcPr>
                <w:p w:rsidR="00A94F54" w:rsidRPr="00656B0A" w:rsidRDefault="00A94F54" w:rsidP="00656B0A">
                  <w:pPr>
                    <w:rPr>
                      <w:rFonts w:ascii="Glypha LT Std" w:hAnsi="Glypha LT Std" w:cs="Arial"/>
                      <w:b/>
                      <w:bCs/>
                      <w:color w:val="FF0000"/>
                      <w:sz w:val="16"/>
                      <w:szCs w:val="16"/>
                    </w:rPr>
                  </w:pPr>
                  <w:r w:rsidRPr="00656B0A">
                    <w:rPr>
                      <w:rFonts w:ascii="Glypha LT Std" w:hAnsi="Glypha LT Std" w:cs="Arial"/>
                      <w:b/>
                      <w:bCs/>
                      <w:color w:val="FF0000"/>
                      <w:sz w:val="16"/>
                      <w:szCs w:val="16"/>
                    </w:rPr>
                    <w:t xml:space="preserve">Signature of applicant </w:t>
                  </w:r>
                  <w:r w:rsidRPr="00656B0A">
                    <w:rPr>
                      <w:rFonts w:ascii="Glypha LT Std" w:hAnsi="Glypha LT Std" w:cs="Arial"/>
                      <w:b/>
                      <w:bCs/>
                      <w:color w:val="FF0000"/>
                      <w:sz w:val="28"/>
                      <w:szCs w:val="28"/>
                    </w:rPr>
                    <w:t>*</w:t>
                  </w:r>
                </w:p>
              </w:tc>
              <w:tc>
                <w:tcPr>
                  <w:tcW w:w="3746" w:type="dxa"/>
                  <w:gridSpan w:val="6"/>
                  <w:shd w:val="clear" w:color="000000" w:fill="FFFFFF"/>
                  <w:noWrap/>
                  <w:vAlign w:val="center"/>
                  <w:hideMark/>
                </w:tcPr>
                <w:p w:rsidR="00A94F54" w:rsidRPr="00656B0A" w:rsidRDefault="00A94F54" w:rsidP="00656B0A">
                  <w:pPr>
                    <w:rPr>
                      <w:rFonts w:ascii="Glypha LT Std" w:hAnsi="Glypha LT Std" w:cs="Arial"/>
                    </w:rPr>
                  </w:pPr>
                  <w:r w:rsidRPr="00656B0A">
                    <w:rPr>
                      <w:rFonts w:ascii="Glypha LT Std" w:hAnsi="Glypha LT Std" w:cs="Arial"/>
                    </w:rPr>
                    <w:t> </w:t>
                  </w:r>
                </w:p>
                <w:p w:rsidR="00A94F54" w:rsidRPr="00656B0A" w:rsidRDefault="00A94F54" w:rsidP="00A94F54">
                  <w:pPr>
                    <w:rPr>
                      <w:rFonts w:ascii="Glypha LT Std" w:hAnsi="Glypha LT Std" w:cs="Arial"/>
                    </w:rPr>
                  </w:pPr>
                  <w:r w:rsidRPr="00656B0A">
                    <w:rPr>
                      <w:rFonts w:ascii="Glypha LT Std" w:hAnsi="Glypha LT Std" w:cs="Arial"/>
                    </w:rPr>
                    <w:t> </w:t>
                  </w:r>
                </w:p>
              </w:tc>
              <w:tc>
                <w:tcPr>
                  <w:tcW w:w="936" w:type="dxa"/>
                  <w:gridSpan w:val="3"/>
                  <w:shd w:val="clear" w:color="000000" w:fill="FFFFFF"/>
                  <w:noWrap/>
                  <w:vAlign w:val="center"/>
                  <w:hideMark/>
                </w:tcPr>
                <w:p w:rsidR="00A94F54" w:rsidRPr="005D4B80" w:rsidRDefault="00A94F54" w:rsidP="00656B0A">
                  <w:pPr>
                    <w:rPr>
                      <w:rFonts w:ascii="Glypha LT Std" w:hAnsi="Glypha LT Std" w:cs="Arial"/>
                      <w:b/>
                      <w:bCs/>
                      <w:color w:val="FF0000"/>
                      <w:sz w:val="16"/>
                      <w:szCs w:val="16"/>
                    </w:rPr>
                  </w:pPr>
                  <w:r w:rsidRPr="005D4B80">
                    <w:rPr>
                      <w:rFonts w:ascii="Glypha LT Std" w:hAnsi="Glypha LT Std" w:cs="Arial"/>
                      <w:b/>
                      <w:bCs/>
                      <w:color w:val="FF0000"/>
                      <w:sz w:val="16"/>
                      <w:szCs w:val="16"/>
                    </w:rPr>
                    <w:t>Date *</w:t>
                  </w:r>
                </w:p>
              </w:tc>
              <w:tc>
                <w:tcPr>
                  <w:tcW w:w="3715" w:type="dxa"/>
                  <w:gridSpan w:val="2"/>
                  <w:shd w:val="clear" w:color="000000" w:fill="FFFFFF"/>
                  <w:noWrap/>
                  <w:vAlign w:val="center"/>
                  <w:hideMark/>
                </w:tcPr>
                <w:p w:rsidR="00A94F54" w:rsidRPr="00656B0A" w:rsidRDefault="00A94F54" w:rsidP="00656B0A">
                  <w:pPr>
                    <w:rPr>
                      <w:rFonts w:ascii="Glypha LT Std" w:hAnsi="Glypha LT Std" w:cs="Arial"/>
                    </w:rPr>
                  </w:pPr>
                  <w:r w:rsidRPr="00656B0A">
                    <w:rPr>
                      <w:rFonts w:ascii="Glypha LT Std" w:hAnsi="Glypha LT Std" w:cs="Arial"/>
                    </w:rPr>
                    <w:t> </w:t>
                  </w:r>
                </w:p>
                <w:p w:rsidR="00A94F54" w:rsidRPr="00656B0A" w:rsidRDefault="00A94F54" w:rsidP="00A94F54">
                  <w:pPr>
                    <w:rPr>
                      <w:rFonts w:ascii="Glypha LT Std" w:hAnsi="Glypha LT Std" w:cs="Arial"/>
                    </w:rPr>
                  </w:pPr>
                  <w:r w:rsidRPr="00656B0A">
                    <w:rPr>
                      <w:rFonts w:ascii="Glypha LT Std" w:hAnsi="Glypha LT Std" w:cs="Arial"/>
                    </w:rPr>
                    <w:t> </w:t>
                  </w:r>
                </w:p>
              </w:tc>
            </w:tr>
            <w:tr w:rsidR="00C17BC3" w:rsidRPr="00656B0A" w:rsidTr="00C722A4">
              <w:trPr>
                <w:cantSplit/>
              </w:trPr>
              <w:tc>
                <w:tcPr>
                  <w:tcW w:w="10524" w:type="dxa"/>
                  <w:gridSpan w:val="13"/>
                  <w:shd w:val="clear" w:color="000000" w:fill="FFFFFF"/>
                  <w:noWrap/>
                  <w:vAlign w:val="bottom"/>
                  <w:hideMark/>
                </w:tcPr>
                <w:p w:rsidR="00C17BC3" w:rsidRPr="00656B0A" w:rsidRDefault="00C17BC3" w:rsidP="00C17BC3">
                  <w:pPr>
                    <w:rPr>
                      <w:rFonts w:ascii="Glypha LT Std" w:hAnsi="Glypha LT Std" w:cs="Arial"/>
                    </w:rPr>
                  </w:pPr>
                  <w:r w:rsidRPr="00656B0A">
                    <w:rPr>
                      <w:rFonts w:ascii="Glypha LT Std" w:hAnsi="Glypha LT Std" w:cs="Arial"/>
                      <w:i/>
                      <w:iCs/>
                      <w:sz w:val="16"/>
                      <w:szCs w:val="16"/>
                    </w:rPr>
                    <w:t>OFFICE USE ONLY</w:t>
                  </w:r>
                  <w:r w:rsidRPr="00656B0A">
                    <w:rPr>
                      <w:rFonts w:ascii="Glypha LT Std" w:hAnsi="Glypha LT Std" w:cs="Arial"/>
                    </w:rPr>
                    <w:t> </w:t>
                  </w:r>
                </w:p>
              </w:tc>
            </w:tr>
            <w:tr w:rsidR="00C17BC3" w:rsidRPr="00656B0A" w:rsidTr="00C722A4">
              <w:trPr>
                <w:cantSplit/>
              </w:trPr>
              <w:tc>
                <w:tcPr>
                  <w:tcW w:w="10524" w:type="dxa"/>
                  <w:gridSpan w:val="13"/>
                  <w:shd w:val="clear" w:color="000000" w:fill="000000"/>
                  <w:noWrap/>
                  <w:vAlign w:val="bottom"/>
                  <w:hideMark/>
                </w:tcPr>
                <w:p w:rsidR="00C17BC3" w:rsidRPr="00C17BC3" w:rsidRDefault="00C17BC3" w:rsidP="00C17BC3">
                  <w:pPr>
                    <w:rPr>
                      <w:rFonts w:ascii="Glypha LT Std" w:hAnsi="Glypha LT Std" w:cs="Arial"/>
                      <w:b/>
                      <w:bCs/>
                      <w:color w:val="FFFFFF"/>
                    </w:rPr>
                  </w:pPr>
                  <w:r w:rsidRPr="00656B0A">
                    <w:rPr>
                      <w:rFonts w:ascii="Glypha LT Std" w:hAnsi="Glypha LT Std" w:cs="Arial"/>
                      <w:b/>
                      <w:bCs/>
                      <w:color w:val="FFFFFF"/>
                    </w:rPr>
                    <w:t xml:space="preserve">Part Two - To be Completed by ACADEMIC SCHOOL for </w:t>
                  </w:r>
                  <w:r w:rsidRPr="00656B0A">
                    <w:rPr>
                      <w:rFonts w:ascii="Glypha LT Std" w:hAnsi="Glypha LT Std" w:cs="Arial"/>
                      <w:b/>
                      <w:bCs/>
                      <w:color w:val="FFFFFF"/>
                      <w:sz w:val="22"/>
                      <w:szCs w:val="22"/>
                    </w:rPr>
                    <w:t>WITHDRAWALS ONLY</w:t>
                  </w:r>
                  <w:r w:rsidRPr="00656B0A">
                    <w:rPr>
                      <w:rFonts w:ascii="Glypha LT Std" w:hAnsi="Glypha LT Std" w:cs="Arial"/>
                      <w:color w:val="FFFFFF"/>
                    </w:rPr>
                    <w:t> </w:t>
                  </w:r>
                </w:p>
              </w:tc>
            </w:tr>
            <w:tr w:rsidR="001A3AE8" w:rsidRPr="00656B0A" w:rsidTr="00C722A4">
              <w:trPr>
                <w:cantSplit/>
              </w:trPr>
              <w:tc>
                <w:tcPr>
                  <w:tcW w:w="3520" w:type="dxa"/>
                  <w:gridSpan w:val="4"/>
                  <w:tcBorders>
                    <w:top w:val="nil"/>
                    <w:left w:val="nil"/>
                    <w:right w:val="nil"/>
                  </w:tcBorders>
                  <w:shd w:val="clear" w:color="000000" w:fill="FFFFFF"/>
                  <w:noWrap/>
                  <w:hideMark/>
                </w:tcPr>
                <w:p w:rsidR="001A3AE8" w:rsidRPr="00656B0A" w:rsidRDefault="001A3AE8" w:rsidP="001A3AE8">
                  <w:pPr>
                    <w:rPr>
                      <w:rFonts w:ascii="Glypha LT Std" w:hAnsi="Glypha LT Std" w:cs="Arial"/>
                      <w:b/>
                      <w:bCs/>
                      <w:sz w:val="16"/>
                      <w:szCs w:val="16"/>
                    </w:rPr>
                  </w:pPr>
                  <w:r w:rsidRPr="00656B0A">
                    <w:rPr>
                      <w:rFonts w:ascii="Glypha LT Std" w:hAnsi="Glypha LT Std" w:cs="Arial"/>
                      <w:b/>
                      <w:bCs/>
                      <w:sz w:val="16"/>
                      <w:szCs w:val="16"/>
                    </w:rPr>
                    <w:t xml:space="preserve">AUTHORISED - BUDGET MANAGER </w:t>
                  </w:r>
                </w:p>
                <w:p w:rsidR="001A3AE8" w:rsidRDefault="001A3AE8" w:rsidP="001A3AE8">
                  <w:pPr>
                    <w:rPr>
                      <w:rFonts w:ascii="Glypha LT Std" w:hAnsi="Glypha LT Std" w:cs="Arial"/>
                    </w:rPr>
                  </w:pPr>
                  <w:r w:rsidRPr="00656B0A">
                    <w:rPr>
                      <w:rFonts w:ascii="Glypha LT Std" w:hAnsi="Glypha LT Std" w:cs="Arial"/>
                    </w:rPr>
                    <w:t> </w:t>
                  </w:r>
                </w:p>
                <w:p w:rsidR="001A3AE8" w:rsidRPr="00656B0A" w:rsidRDefault="001A3AE8" w:rsidP="001A3AE8">
                  <w:pPr>
                    <w:rPr>
                      <w:rFonts w:ascii="Glypha LT Std" w:hAnsi="Glypha LT Std" w:cs="Arial"/>
                      <w:b/>
                      <w:bCs/>
                      <w:sz w:val="16"/>
                      <w:szCs w:val="16"/>
                    </w:rPr>
                  </w:pPr>
                  <w:r w:rsidRPr="00656B0A">
                    <w:rPr>
                      <w:rFonts w:ascii="Glypha LT Std" w:hAnsi="Glypha LT Std" w:cs="Arial"/>
                    </w:rPr>
                    <w:t>Signature………</w:t>
                  </w:r>
                  <w:r>
                    <w:rPr>
                      <w:rFonts w:ascii="Glypha LT Std" w:hAnsi="Glypha LT Std" w:cs="Arial"/>
                    </w:rPr>
                    <w:t>..</w:t>
                  </w:r>
                  <w:r w:rsidRPr="00656B0A">
                    <w:rPr>
                      <w:rFonts w:ascii="Glypha LT Std" w:hAnsi="Glypha LT Std" w:cs="Arial"/>
                    </w:rPr>
                    <w:t>…………………..</w:t>
                  </w:r>
                </w:p>
              </w:tc>
              <w:tc>
                <w:tcPr>
                  <w:tcW w:w="3073" w:type="dxa"/>
                  <w:gridSpan w:val="6"/>
                  <w:tcBorders>
                    <w:left w:val="nil"/>
                  </w:tcBorders>
                  <w:shd w:val="clear" w:color="000000" w:fill="FFFFFF"/>
                  <w:noWrap/>
                  <w:hideMark/>
                </w:tcPr>
                <w:p w:rsidR="001A3AE8" w:rsidRPr="00656B0A" w:rsidRDefault="001A3AE8" w:rsidP="00752DA5">
                  <w:pPr>
                    <w:spacing w:before="120"/>
                    <w:rPr>
                      <w:rFonts w:ascii="Glypha LT Std" w:hAnsi="Glypha LT Std" w:cs="Arial"/>
                    </w:rPr>
                  </w:pPr>
                  <w:r w:rsidRPr="00656B0A">
                    <w:rPr>
                      <w:rFonts w:ascii="Glypha LT Std" w:hAnsi="Glypha LT Std" w:cs="Arial"/>
                    </w:rPr>
                    <w:t>Contact Number……...………</w:t>
                  </w:r>
                </w:p>
                <w:p w:rsidR="001A3AE8" w:rsidRPr="00656B0A" w:rsidRDefault="001A3AE8" w:rsidP="00752DA5">
                  <w:pPr>
                    <w:spacing w:before="120"/>
                    <w:rPr>
                      <w:rFonts w:ascii="Glypha LT Std" w:hAnsi="Glypha LT Std" w:cs="Arial"/>
                    </w:rPr>
                  </w:pPr>
                  <w:r w:rsidRPr="00656B0A">
                    <w:rPr>
                      <w:rFonts w:ascii="Glypha LT Std" w:hAnsi="Glypha LT Std" w:cs="Arial"/>
                    </w:rPr>
                    <w:t>Print……………………………</w:t>
                  </w:r>
                </w:p>
              </w:tc>
              <w:tc>
                <w:tcPr>
                  <w:tcW w:w="3931" w:type="dxa"/>
                  <w:gridSpan w:val="3"/>
                  <w:shd w:val="clear" w:color="000000" w:fill="FFFFFF"/>
                  <w:noWrap/>
                  <w:hideMark/>
                </w:tcPr>
                <w:p w:rsidR="001A3AE8" w:rsidRPr="00656B0A" w:rsidRDefault="001A3AE8" w:rsidP="00656B0A">
                  <w:pPr>
                    <w:rPr>
                      <w:rFonts w:ascii="Glypha LT Std" w:hAnsi="Glypha LT Std" w:cs="Arial"/>
                      <w:sz w:val="16"/>
                      <w:szCs w:val="16"/>
                    </w:rPr>
                  </w:pPr>
                  <w:r w:rsidRPr="00656B0A">
                    <w:rPr>
                      <w:rFonts w:ascii="Glypha LT Std" w:hAnsi="Glypha LT Std" w:cs="Arial"/>
                      <w:sz w:val="16"/>
                      <w:szCs w:val="16"/>
                    </w:rPr>
                    <w:t>Amount of refund approved</w:t>
                  </w:r>
                </w:p>
                <w:p w:rsidR="001A3AE8" w:rsidRPr="00656B0A" w:rsidRDefault="001A3AE8" w:rsidP="001A3AE8">
                  <w:pPr>
                    <w:rPr>
                      <w:rFonts w:ascii="Glypha LT Std" w:hAnsi="Glypha LT Std" w:cs="Arial"/>
                    </w:rPr>
                  </w:pPr>
                  <w:r w:rsidRPr="00656B0A">
                    <w:rPr>
                      <w:rFonts w:ascii="Glypha LT Std" w:hAnsi="Glypha LT Std" w:cs="Arial"/>
                    </w:rPr>
                    <w:t> </w:t>
                  </w:r>
                  <w:r w:rsidRPr="00656B0A">
                    <w:rPr>
                      <w:rFonts w:ascii="Glypha LT Std" w:hAnsi="Glypha LT Std" w:cs="Arial"/>
                      <w:b/>
                      <w:bCs/>
                    </w:rPr>
                    <w:t>£</w:t>
                  </w:r>
                </w:p>
              </w:tc>
            </w:tr>
            <w:tr w:rsidR="00032E53" w:rsidRPr="00656B0A" w:rsidTr="00C722A4">
              <w:trPr>
                <w:cantSplit/>
              </w:trPr>
              <w:tc>
                <w:tcPr>
                  <w:tcW w:w="10524" w:type="dxa"/>
                  <w:gridSpan w:val="13"/>
                  <w:shd w:val="clear" w:color="000000" w:fill="000000"/>
                  <w:noWrap/>
                  <w:vAlign w:val="bottom"/>
                  <w:hideMark/>
                </w:tcPr>
                <w:p w:rsidR="00032E53" w:rsidRPr="00032E53" w:rsidRDefault="00032E53" w:rsidP="00032E53">
                  <w:pPr>
                    <w:rPr>
                      <w:rFonts w:ascii="Glypha LT Std" w:hAnsi="Glypha LT Std" w:cs="Arial"/>
                      <w:b/>
                      <w:bCs/>
                      <w:color w:val="FFFFFF"/>
                    </w:rPr>
                  </w:pPr>
                  <w:r w:rsidRPr="00656B0A">
                    <w:rPr>
                      <w:rFonts w:ascii="Glypha LT Std" w:hAnsi="Glypha LT Std" w:cs="Arial"/>
                      <w:b/>
                      <w:bCs/>
                      <w:color w:val="FFFFFF"/>
                    </w:rPr>
                    <w:t>Part Three - Financial and Commercial Services</w:t>
                  </w:r>
                </w:p>
              </w:tc>
            </w:tr>
            <w:tr w:rsidR="00032E53" w:rsidRPr="00656B0A" w:rsidTr="00C722A4">
              <w:trPr>
                <w:cantSplit/>
              </w:trPr>
              <w:tc>
                <w:tcPr>
                  <w:tcW w:w="3862" w:type="dxa"/>
                  <w:gridSpan w:val="5"/>
                  <w:tcBorders>
                    <w:top w:val="nil"/>
                    <w:left w:val="nil"/>
                    <w:bottom w:val="nil"/>
                    <w:right w:val="single" w:sz="4" w:space="0" w:color="auto"/>
                  </w:tcBorders>
                  <w:shd w:val="clear" w:color="000000" w:fill="FFFFFF"/>
                  <w:noWrap/>
                  <w:vAlign w:val="center"/>
                  <w:hideMark/>
                </w:tcPr>
                <w:p w:rsidR="00032E53" w:rsidRPr="00656B0A" w:rsidRDefault="00032E53" w:rsidP="000501BC">
                  <w:pPr>
                    <w:jc w:val="right"/>
                    <w:rPr>
                      <w:rFonts w:ascii="Glypha LT Std" w:hAnsi="Glypha LT Std" w:cs="Arial"/>
                      <w:sz w:val="16"/>
                      <w:szCs w:val="16"/>
                    </w:rPr>
                  </w:pPr>
                  <w:r w:rsidRPr="00656B0A">
                    <w:rPr>
                      <w:rFonts w:ascii="Glypha LT Std" w:hAnsi="Glypha LT Std" w:cs="Arial"/>
                      <w:sz w:val="16"/>
                      <w:szCs w:val="16"/>
                    </w:rPr>
                    <w:t> </w:t>
                  </w:r>
                  <w:r w:rsidRPr="00656B0A">
                    <w:rPr>
                      <w:rFonts w:ascii="Glypha LT Std" w:hAnsi="Glypha LT Std" w:cs="Arial"/>
                    </w:rPr>
                    <w:t> </w:t>
                  </w:r>
                  <w:r w:rsidRPr="00656B0A">
                    <w:rPr>
                      <w:rFonts w:ascii="Glypha LT Std" w:hAnsi="Glypha LT Std" w:cs="Arial"/>
                      <w:sz w:val="16"/>
                      <w:szCs w:val="16"/>
                    </w:rPr>
                    <w:t>Receipt Number</w:t>
                  </w:r>
                </w:p>
              </w:tc>
              <w:tc>
                <w:tcPr>
                  <w:tcW w:w="1795" w:type="dxa"/>
                  <w:gridSpan w:val="2"/>
                  <w:tcBorders>
                    <w:left w:val="single" w:sz="4" w:space="0" w:color="auto"/>
                    <w:bottom w:val="single" w:sz="4" w:space="0" w:color="auto"/>
                  </w:tcBorders>
                  <w:shd w:val="clear" w:color="000000" w:fill="FFFFFF"/>
                  <w:noWrap/>
                  <w:vAlign w:val="center"/>
                  <w:hideMark/>
                </w:tcPr>
                <w:p w:rsidR="00032E53" w:rsidRPr="00656B0A" w:rsidRDefault="00032E53" w:rsidP="00032E53">
                  <w:pPr>
                    <w:rPr>
                      <w:rFonts w:ascii="Glypha LT Std" w:hAnsi="Glypha LT Std" w:cs="Arial"/>
                    </w:rPr>
                  </w:pPr>
                  <w:r w:rsidRPr="00656B0A">
                    <w:rPr>
                      <w:rFonts w:ascii="Glypha LT Std" w:hAnsi="Glypha LT Std" w:cs="Arial"/>
                    </w:rPr>
                    <w:t> </w:t>
                  </w:r>
                </w:p>
                <w:p w:rsidR="00032E53" w:rsidRPr="00656B0A" w:rsidRDefault="00032E53" w:rsidP="00656B0A">
                  <w:pPr>
                    <w:rPr>
                      <w:rFonts w:ascii="Glypha LT Std" w:hAnsi="Glypha LT Std" w:cs="Arial"/>
                    </w:rPr>
                  </w:pPr>
                </w:p>
              </w:tc>
              <w:tc>
                <w:tcPr>
                  <w:tcW w:w="2448" w:type="dxa"/>
                  <w:gridSpan w:val="5"/>
                  <w:tcBorders>
                    <w:bottom w:val="nil"/>
                  </w:tcBorders>
                  <w:shd w:val="clear" w:color="000000" w:fill="FFFFFF"/>
                  <w:noWrap/>
                  <w:vAlign w:val="center"/>
                  <w:hideMark/>
                </w:tcPr>
                <w:p w:rsidR="00032E53" w:rsidRPr="00032E53" w:rsidRDefault="00032E53" w:rsidP="000501BC">
                  <w:pPr>
                    <w:jc w:val="right"/>
                    <w:rPr>
                      <w:rFonts w:ascii="Glypha LT Std" w:hAnsi="Glypha LT Std" w:cs="Arial"/>
                      <w:sz w:val="16"/>
                      <w:szCs w:val="16"/>
                    </w:rPr>
                  </w:pPr>
                  <w:r w:rsidRPr="00656B0A">
                    <w:rPr>
                      <w:rFonts w:ascii="Glypha LT Std" w:hAnsi="Glypha LT Std" w:cs="Arial"/>
                      <w:sz w:val="16"/>
                      <w:szCs w:val="16"/>
                    </w:rPr>
                    <w:t>Payment Cleared (Date</w:t>
                  </w:r>
                  <w:r>
                    <w:rPr>
                      <w:rFonts w:ascii="Glypha LT Std" w:hAnsi="Glypha LT Std" w:cs="Arial"/>
                      <w:sz w:val="16"/>
                      <w:szCs w:val="16"/>
                    </w:rPr>
                    <w:t>)</w:t>
                  </w:r>
                </w:p>
              </w:tc>
              <w:tc>
                <w:tcPr>
                  <w:tcW w:w="2419" w:type="dxa"/>
                  <w:shd w:val="clear" w:color="000000" w:fill="FFFFFF"/>
                  <w:noWrap/>
                  <w:vAlign w:val="center"/>
                  <w:hideMark/>
                </w:tcPr>
                <w:p w:rsidR="00032E53" w:rsidRPr="00656B0A" w:rsidRDefault="00032E53" w:rsidP="00656B0A">
                  <w:pPr>
                    <w:rPr>
                      <w:rFonts w:ascii="Glypha LT Std" w:hAnsi="Glypha LT Std" w:cs="Arial"/>
                    </w:rPr>
                  </w:pPr>
                  <w:r w:rsidRPr="00656B0A">
                    <w:rPr>
                      <w:rFonts w:ascii="Glypha LT Std" w:hAnsi="Glypha LT Std" w:cs="Arial"/>
                    </w:rPr>
                    <w:t> </w:t>
                  </w:r>
                </w:p>
                <w:p w:rsidR="00032E53" w:rsidRPr="00656B0A" w:rsidRDefault="00032E53" w:rsidP="00656B0A">
                  <w:pPr>
                    <w:rPr>
                      <w:rFonts w:ascii="Glypha LT Std" w:hAnsi="Glypha LT Std" w:cs="Arial"/>
                    </w:rPr>
                  </w:pPr>
                  <w:r w:rsidRPr="00656B0A">
                    <w:rPr>
                      <w:rFonts w:ascii="Glypha LT Std" w:hAnsi="Glypha LT Std" w:cs="Arial"/>
                    </w:rPr>
                    <w:t> </w:t>
                  </w:r>
                </w:p>
              </w:tc>
            </w:tr>
            <w:tr w:rsidR="00032E53" w:rsidRPr="00656B0A" w:rsidTr="00C722A4">
              <w:trPr>
                <w:cantSplit/>
              </w:trPr>
              <w:tc>
                <w:tcPr>
                  <w:tcW w:w="3862" w:type="dxa"/>
                  <w:gridSpan w:val="5"/>
                  <w:tcBorders>
                    <w:top w:val="nil"/>
                    <w:left w:val="nil"/>
                    <w:bottom w:val="nil"/>
                    <w:right w:val="single" w:sz="4" w:space="0" w:color="auto"/>
                  </w:tcBorders>
                  <w:shd w:val="clear" w:color="000000" w:fill="FFFFFF"/>
                  <w:noWrap/>
                  <w:vAlign w:val="center"/>
                  <w:hideMark/>
                </w:tcPr>
                <w:p w:rsidR="00032E53" w:rsidRPr="00656B0A" w:rsidRDefault="00032E53" w:rsidP="000501BC">
                  <w:pPr>
                    <w:jc w:val="right"/>
                    <w:rPr>
                      <w:rFonts w:ascii="Glypha LT Std" w:hAnsi="Glypha LT Std" w:cs="Arial"/>
                      <w:sz w:val="16"/>
                      <w:szCs w:val="16"/>
                    </w:rPr>
                  </w:pPr>
                  <w:r w:rsidRPr="00656B0A">
                    <w:rPr>
                      <w:rFonts w:ascii="Glypha LT Std" w:hAnsi="Glypha LT Std" w:cs="Arial"/>
                      <w:sz w:val="16"/>
                      <w:szCs w:val="16"/>
                    </w:rPr>
                    <w:t> </w:t>
                  </w:r>
                  <w:r w:rsidRPr="00656B0A">
                    <w:rPr>
                      <w:rFonts w:ascii="Glypha LT Std" w:hAnsi="Glypha LT Std" w:cs="Arial"/>
                    </w:rPr>
                    <w:t> </w:t>
                  </w:r>
                  <w:r w:rsidRPr="00656B0A">
                    <w:rPr>
                      <w:rFonts w:ascii="Glypha LT Std" w:hAnsi="Glypha LT Std" w:cs="Arial"/>
                      <w:sz w:val="16"/>
                      <w:szCs w:val="16"/>
                    </w:rPr>
                    <w:t>Refund Ref</w:t>
                  </w:r>
                </w:p>
              </w:tc>
              <w:tc>
                <w:tcPr>
                  <w:tcW w:w="1795" w:type="dxa"/>
                  <w:gridSpan w:val="2"/>
                  <w:tcBorders>
                    <w:left w:val="single" w:sz="4" w:space="0" w:color="auto"/>
                  </w:tcBorders>
                  <w:shd w:val="clear" w:color="000000" w:fill="FFFFFF"/>
                  <w:noWrap/>
                  <w:vAlign w:val="center"/>
                  <w:hideMark/>
                </w:tcPr>
                <w:p w:rsidR="00032E53" w:rsidRPr="00656B0A" w:rsidRDefault="00032E53" w:rsidP="00032E53">
                  <w:pPr>
                    <w:rPr>
                      <w:rFonts w:ascii="Glypha LT Std" w:hAnsi="Glypha LT Std" w:cs="Arial"/>
                    </w:rPr>
                  </w:pPr>
                  <w:r w:rsidRPr="00656B0A">
                    <w:rPr>
                      <w:rFonts w:ascii="Glypha LT Std" w:hAnsi="Glypha LT Std" w:cs="Arial"/>
                    </w:rPr>
                    <w:t> </w:t>
                  </w:r>
                </w:p>
                <w:p w:rsidR="00032E53" w:rsidRPr="00656B0A" w:rsidRDefault="00032E53" w:rsidP="00656B0A">
                  <w:pPr>
                    <w:rPr>
                      <w:rFonts w:ascii="Glypha LT Std" w:hAnsi="Glypha LT Std" w:cs="Arial"/>
                    </w:rPr>
                  </w:pPr>
                </w:p>
              </w:tc>
              <w:tc>
                <w:tcPr>
                  <w:tcW w:w="2448" w:type="dxa"/>
                  <w:gridSpan w:val="5"/>
                  <w:tcBorders>
                    <w:top w:val="nil"/>
                    <w:bottom w:val="nil"/>
                  </w:tcBorders>
                  <w:shd w:val="clear" w:color="000000" w:fill="FFFFFF"/>
                  <w:noWrap/>
                  <w:vAlign w:val="center"/>
                  <w:hideMark/>
                </w:tcPr>
                <w:p w:rsidR="00032E53" w:rsidRPr="00656B0A" w:rsidRDefault="00032E53" w:rsidP="000501BC">
                  <w:pPr>
                    <w:jc w:val="right"/>
                    <w:rPr>
                      <w:rFonts w:ascii="Glypha LT Std" w:hAnsi="Glypha LT Std" w:cs="Arial"/>
                    </w:rPr>
                  </w:pPr>
                  <w:r w:rsidRPr="00656B0A">
                    <w:rPr>
                      <w:rFonts w:ascii="Glypha LT Std" w:hAnsi="Glypha LT Std" w:cs="Arial"/>
                      <w:sz w:val="16"/>
                      <w:szCs w:val="16"/>
                    </w:rPr>
                    <w:t>Credit note</w:t>
                  </w:r>
                  <w:r w:rsidRPr="00656B0A">
                    <w:rPr>
                      <w:rFonts w:ascii="Glypha LT Std" w:hAnsi="Glypha LT Std" w:cs="Arial"/>
                    </w:rPr>
                    <w:t> </w:t>
                  </w:r>
                </w:p>
              </w:tc>
              <w:tc>
                <w:tcPr>
                  <w:tcW w:w="2419" w:type="dxa"/>
                  <w:shd w:val="clear" w:color="000000" w:fill="FFFFFF"/>
                  <w:noWrap/>
                  <w:vAlign w:val="center"/>
                  <w:hideMark/>
                </w:tcPr>
                <w:p w:rsidR="00032E53" w:rsidRPr="00656B0A" w:rsidRDefault="00032E53" w:rsidP="00032E53">
                  <w:pPr>
                    <w:rPr>
                      <w:rFonts w:ascii="Glypha LT Std" w:hAnsi="Glypha LT Std" w:cs="Arial"/>
                    </w:rPr>
                  </w:pPr>
                  <w:r w:rsidRPr="00656B0A">
                    <w:rPr>
                      <w:rFonts w:ascii="Glypha LT Std" w:hAnsi="Glypha LT Std" w:cs="Arial"/>
                    </w:rPr>
                    <w:t> </w:t>
                  </w:r>
                </w:p>
              </w:tc>
            </w:tr>
            <w:tr w:rsidR="00032E53" w:rsidRPr="00656B0A" w:rsidTr="00C722A4">
              <w:trPr>
                <w:cantSplit/>
              </w:trPr>
              <w:tc>
                <w:tcPr>
                  <w:tcW w:w="2586" w:type="dxa"/>
                  <w:gridSpan w:val="3"/>
                  <w:tcBorders>
                    <w:top w:val="nil"/>
                    <w:right w:val="nil"/>
                  </w:tcBorders>
                  <w:shd w:val="clear" w:color="000000" w:fill="FFFFFF"/>
                  <w:noWrap/>
                  <w:hideMark/>
                </w:tcPr>
                <w:p w:rsidR="00032E53" w:rsidRPr="00656B0A" w:rsidRDefault="00032E53" w:rsidP="00656B0A">
                  <w:pPr>
                    <w:rPr>
                      <w:rFonts w:ascii="Glypha LT Std" w:hAnsi="Glypha LT Std" w:cs="Arial"/>
                      <w:b/>
                      <w:bCs/>
                      <w:u w:val="single"/>
                    </w:rPr>
                  </w:pPr>
                  <w:r w:rsidRPr="00656B0A">
                    <w:rPr>
                      <w:rFonts w:ascii="Glypha LT Std" w:hAnsi="Glypha LT Std" w:cs="Arial"/>
                      <w:b/>
                      <w:bCs/>
                      <w:u w:val="single"/>
                    </w:rPr>
                    <w:t>General Ledger refunds</w:t>
                  </w:r>
                </w:p>
              </w:tc>
              <w:tc>
                <w:tcPr>
                  <w:tcW w:w="1276" w:type="dxa"/>
                  <w:gridSpan w:val="2"/>
                  <w:tcBorders>
                    <w:top w:val="nil"/>
                    <w:left w:val="nil"/>
                  </w:tcBorders>
                  <w:shd w:val="clear" w:color="000000" w:fill="FFFFFF"/>
                  <w:noWrap/>
                  <w:hideMark/>
                </w:tcPr>
                <w:p w:rsidR="00032E53" w:rsidRPr="00656B0A" w:rsidRDefault="00032E53" w:rsidP="00656B0A">
                  <w:pPr>
                    <w:rPr>
                      <w:rFonts w:ascii="Glypha LT Std" w:hAnsi="Glypha LT Std" w:cs="Arial"/>
                      <w:b/>
                      <w:bCs/>
                      <w:sz w:val="16"/>
                      <w:szCs w:val="16"/>
                    </w:rPr>
                  </w:pPr>
                  <w:r w:rsidRPr="00656B0A">
                    <w:rPr>
                      <w:rFonts w:ascii="Glypha LT Std" w:hAnsi="Glypha LT Std" w:cs="Arial"/>
                      <w:b/>
                      <w:bCs/>
                      <w:sz w:val="16"/>
                      <w:szCs w:val="16"/>
                    </w:rPr>
                    <w:t>Account code</w:t>
                  </w:r>
                </w:p>
              </w:tc>
              <w:tc>
                <w:tcPr>
                  <w:tcW w:w="1795" w:type="dxa"/>
                  <w:gridSpan w:val="2"/>
                  <w:shd w:val="clear" w:color="000000" w:fill="FFFFFF"/>
                  <w:noWrap/>
                  <w:hideMark/>
                </w:tcPr>
                <w:p w:rsidR="00032E53" w:rsidRPr="00656B0A" w:rsidRDefault="00032E53" w:rsidP="000501BC">
                  <w:pPr>
                    <w:rPr>
                      <w:rFonts w:ascii="Glypha LT Std" w:hAnsi="Glypha LT Std" w:cs="Arial"/>
                      <w:b/>
                      <w:bCs/>
                    </w:rPr>
                  </w:pPr>
                  <w:r w:rsidRPr="00656B0A">
                    <w:rPr>
                      <w:rFonts w:ascii="Glypha LT Std" w:hAnsi="Glypha LT Std" w:cs="Arial"/>
                      <w:b/>
                      <w:bCs/>
                    </w:rPr>
                    <w:t> </w:t>
                  </w:r>
                </w:p>
              </w:tc>
              <w:tc>
                <w:tcPr>
                  <w:tcW w:w="2448" w:type="dxa"/>
                  <w:gridSpan w:val="5"/>
                  <w:tcBorders>
                    <w:top w:val="nil"/>
                  </w:tcBorders>
                  <w:shd w:val="clear" w:color="000000" w:fill="FFFFFF"/>
                  <w:noWrap/>
                  <w:hideMark/>
                </w:tcPr>
                <w:p w:rsidR="00032E53" w:rsidRPr="000501BC" w:rsidRDefault="00032E53" w:rsidP="000501BC">
                  <w:pPr>
                    <w:jc w:val="right"/>
                    <w:rPr>
                      <w:rFonts w:ascii="Glypha LT Std" w:hAnsi="Glypha LT Std" w:cs="Arial"/>
                      <w:b/>
                      <w:bCs/>
                      <w:sz w:val="16"/>
                      <w:szCs w:val="16"/>
                    </w:rPr>
                  </w:pPr>
                  <w:r w:rsidRPr="00656B0A">
                    <w:rPr>
                      <w:rFonts w:ascii="Glypha LT Std" w:hAnsi="Glypha LT Std" w:cs="Arial"/>
                      <w:b/>
                      <w:bCs/>
                      <w:sz w:val="16"/>
                      <w:szCs w:val="16"/>
                    </w:rPr>
                    <w:t>Activity code</w:t>
                  </w:r>
                  <w:r w:rsidRPr="00656B0A">
                    <w:rPr>
                      <w:rFonts w:ascii="Glypha LT Std" w:hAnsi="Glypha LT Std" w:cs="Arial"/>
                      <w:b/>
                      <w:bCs/>
                    </w:rPr>
                    <w:t> </w:t>
                  </w:r>
                </w:p>
              </w:tc>
              <w:tc>
                <w:tcPr>
                  <w:tcW w:w="2419" w:type="dxa"/>
                  <w:shd w:val="clear" w:color="000000" w:fill="FFFFFF"/>
                  <w:noWrap/>
                  <w:hideMark/>
                </w:tcPr>
                <w:p w:rsidR="00032E53" w:rsidRPr="00656B0A" w:rsidRDefault="00032E53" w:rsidP="000501BC">
                  <w:pPr>
                    <w:rPr>
                      <w:rFonts w:ascii="Glypha LT Std" w:hAnsi="Glypha LT Std" w:cs="Arial"/>
                    </w:rPr>
                  </w:pPr>
                  <w:r w:rsidRPr="00656B0A">
                    <w:rPr>
                      <w:rFonts w:ascii="Glypha LT Std" w:hAnsi="Glypha LT Std" w:cs="Arial"/>
                      <w:b/>
                      <w:bCs/>
                    </w:rPr>
                    <w:t> </w:t>
                  </w:r>
                </w:p>
              </w:tc>
            </w:tr>
            <w:tr w:rsidR="007B6386" w:rsidRPr="00656B0A" w:rsidTr="00C722A4">
              <w:trPr>
                <w:cantSplit/>
              </w:trPr>
              <w:tc>
                <w:tcPr>
                  <w:tcW w:w="5657" w:type="dxa"/>
                  <w:gridSpan w:val="7"/>
                  <w:shd w:val="clear" w:color="000000" w:fill="FFFFFF"/>
                  <w:noWrap/>
                  <w:hideMark/>
                </w:tcPr>
                <w:p w:rsidR="007B6386" w:rsidRDefault="007B6386" w:rsidP="007B6386">
                  <w:pPr>
                    <w:rPr>
                      <w:rFonts w:ascii="Glypha LT Std" w:hAnsi="Glypha LT Std" w:cs="Arial"/>
                      <w:sz w:val="16"/>
                      <w:szCs w:val="16"/>
                    </w:rPr>
                  </w:pPr>
                  <w:r w:rsidRPr="00656B0A">
                    <w:rPr>
                      <w:rFonts w:ascii="Glypha LT Std" w:hAnsi="Glypha LT Std" w:cs="Arial"/>
                      <w:sz w:val="16"/>
                      <w:szCs w:val="16"/>
                    </w:rPr>
                    <w:t>AUTHORISED - FINANCE OFFICE CONTROLLER (Signature)</w:t>
                  </w:r>
                </w:p>
                <w:p w:rsidR="00C722A4" w:rsidRDefault="00C722A4" w:rsidP="007B6386">
                  <w:pPr>
                    <w:rPr>
                      <w:rFonts w:ascii="Glypha LT Std" w:hAnsi="Glypha LT Std" w:cs="Arial"/>
                      <w:sz w:val="16"/>
                      <w:szCs w:val="16"/>
                    </w:rPr>
                  </w:pPr>
                </w:p>
                <w:p w:rsidR="00C722A4" w:rsidRPr="007B6386" w:rsidRDefault="00C722A4" w:rsidP="007B6386">
                  <w:pPr>
                    <w:rPr>
                      <w:rFonts w:ascii="Glypha LT Std" w:hAnsi="Glypha LT Std" w:cs="Arial"/>
                      <w:sz w:val="16"/>
                      <w:szCs w:val="16"/>
                    </w:rPr>
                  </w:pPr>
                </w:p>
              </w:tc>
              <w:tc>
                <w:tcPr>
                  <w:tcW w:w="4867" w:type="dxa"/>
                  <w:gridSpan w:val="6"/>
                  <w:shd w:val="clear" w:color="000000" w:fill="FFFFFF"/>
                  <w:noWrap/>
                  <w:hideMark/>
                </w:tcPr>
                <w:p w:rsidR="007B6386" w:rsidRPr="00656B0A" w:rsidRDefault="007B6386" w:rsidP="00656B0A">
                  <w:pPr>
                    <w:rPr>
                      <w:rFonts w:ascii="Glypha LT Std" w:hAnsi="Glypha LT Std" w:cs="Arial"/>
                      <w:sz w:val="16"/>
                      <w:szCs w:val="16"/>
                    </w:rPr>
                  </w:pPr>
                  <w:r w:rsidRPr="00656B0A">
                    <w:rPr>
                      <w:rFonts w:ascii="Glypha LT Std" w:hAnsi="Glypha LT Std" w:cs="Arial"/>
                      <w:sz w:val="16"/>
                      <w:szCs w:val="16"/>
                    </w:rPr>
                    <w:t>Amount of refund (Actual)</w:t>
                  </w:r>
                </w:p>
                <w:p w:rsidR="007B6386" w:rsidRPr="00656B0A" w:rsidRDefault="007B6386" w:rsidP="007B6386">
                  <w:pPr>
                    <w:rPr>
                      <w:rFonts w:ascii="Glypha LT Std" w:hAnsi="Glypha LT Std" w:cs="Arial"/>
                    </w:rPr>
                  </w:pPr>
                  <w:r w:rsidRPr="00656B0A">
                    <w:rPr>
                      <w:rFonts w:ascii="Glypha LT Std" w:hAnsi="Glypha LT Std" w:cs="Arial"/>
                    </w:rPr>
                    <w:t> </w:t>
                  </w:r>
                  <w:r w:rsidRPr="00656B0A">
                    <w:rPr>
                      <w:rFonts w:ascii="Glypha LT Std" w:hAnsi="Glypha LT Std" w:cs="Arial"/>
                      <w:b/>
                      <w:bCs/>
                    </w:rPr>
                    <w:t>£</w:t>
                  </w:r>
                </w:p>
              </w:tc>
            </w:tr>
            <w:tr w:rsidR="008543C3" w:rsidRPr="00656B0A" w:rsidTr="004E1901">
              <w:tc>
                <w:tcPr>
                  <w:tcW w:w="10524" w:type="dxa"/>
                  <w:gridSpan w:val="13"/>
                  <w:shd w:val="clear" w:color="000000" w:fill="FFFFFF"/>
                  <w:noWrap/>
                  <w:vAlign w:val="bottom"/>
                  <w:hideMark/>
                </w:tcPr>
                <w:p w:rsidR="008543C3" w:rsidRPr="00C722A4" w:rsidRDefault="008543C3" w:rsidP="008543C3">
                  <w:pPr>
                    <w:rPr>
                      <w:rFonts w:ascii="Glypha LT Std" w:hAnsi="Glypha LT Std" w:cs="Arial"/>
                      <w:b/>
                      <w:bCs/>
                      <w:color w:val="FF0000"/>
                      <w:sz w:val="18"/>
                      <w:szCs w:val="18"/>
                      <w:u w:val="single"/>
                    </w:rPr>
                  </w:pPr>
                  <w:r w:rsidRPr="00C722A4">
                    <w:rPr>
                      <w:rFonts w:ascii="Glypha LT Std" w:hAnsi="Glypha LT Std" w:cs="Arial"/>
                      <w:b/>
                      <w:bCs/>
                      <w:color w:val="FF0000"/>
                      <w:sz w:val="18"/>
                      <w:szCs w:val="18"/>
                      <w:u w:val="single"/>
                    </w:rPr>
                    <w:t>Please return this form to one of these two options:-</w:t>
                  </w:r>
                  <w:r w:rsidRPr="00C722A4">
                    <w:rPr>
                      <w:rFonts w:ascii="Glypha LT Std" w:hAnsi="Glypha LT Std" w:cs="Arial"/>
                      <w:b/>
                      <w:bCs/>
                      <w:sz w:val="18"/>
                      <w:szCs w:val="18"/>
                    </w:rPr>
                    <w:t> </w:t>
                  </w:r>
                </w:p>
              </w:tc>
            </w:tr>
            <w:tr w:rsidR="00A862A8" w:rsidRPr="00656B0A" w:rsidTr="00A862A8">
              <w:tc>
                <w:tcPr>
                  <w:tcW w:w="10524" w:type="dxa"/>
                  <w:gridSpan w:val="13"/>
                  <w:shd w:val="clear" w:color="000000" w:fill="FFFFFF"/>
                  <w:noWrap/>
                  <w:vAlign w:val="bottom"/>
                  <w:hideMark/>
                </w:tcPr>
                <w:p w:rsidR="00A862A8" w:rsidRPr="004E1901" w:rsidRDefault="00A862A8" w:rsidP="00A862A8">
                  <w:pPr>
                    <w:rPr>
                      <w:rFonts w:ascii="Glypha LT Std" w:hAnsi="Glypha LT Std" w:cs="Arial"/>
                      <w:sz w:val="18"/>
                      <w:szCs w:val="18"/>
                    </w:rPr>
                  </w:pPr>
                  <w:r w:rsidRPr="004E1901">
                    <w:rPr>
                      <w:rFonts w:ascii="Glypha LT Std" w:hAnsi="Glypha LT Std" w:cs="Arial"/>
                      <w:sz w:val="18"/>
                      <w:szCs w:val="18"/>
                    </w:rPr>
                    <w:t xml:space="preserve"> 1.  If you are claiming a refund, because you have </w:t>
                  </w:r>
                  <w:r w:rsidRPr="004E1901">
                    <w:rPr>
                      <w:rFonts w:ascii="Glypha LT Std" w:hAnsi="Glypha LT Std" w:cs="Arial"/>
                      <w:b/>
                      <w:bCs/>
                      <w:sz w:val="18"/>
                      <w:szCs w:val="18"/>
                    </w:rPr>
                    <w:t>withdrawn</w:t>
                  </w:r>
                  <w:r w:rsidRPr="004E1901">
                    <w:rPr>
                      <w:rFonts w:ascii="Glypha LT Std" w:hAnsi="Glypha LT Std" w:cs="Arial"/>
                      <w:sz w:val="18"/>
                      <w:szCs w:val="18"/>
                    </w:rPr>
                    <w:t xml:space="preserve"> from your course, please return this form (together with any relevant documents) direct to the appropriate Academic School, as the claim must be validated before forwarding to Finance and Performance.</w:t>
                  </w:r>
                </w:p>
              </w:tc>
            </w:tr>
            <w:tr w:rsidR="000D6075" w:rsidRPr="00656B0A" w:rsidTr="000D6075">
              <w:trPr>
                <w:cantSplit/>
              </w:trPr>
              <w:tc>
                <w:tcPr>
                  <w:tcW w:w="10524" w:type="dxa"/>
                  <w:gridSpan w:val="13"/>
                  <w:shd w:val="clear" w:color="000000" w:fill="FFFFFF"/>
                  <w:noWrap/>
                  <w:vAlign w:val="bottom"/>
                  <w:hideMark/>
                </w:tcPr>
                <w:p w:rsidR="000D6075" w:rsidRPr="004E1901" w:rsidRDefault="000D6075" w:rsidP="000D6075">
                  <w:pPr>
                    <w:rPr>
                      <w:rFonts w:ascii="Glypha LT Std" w:hAnsi="Glypha LT Std" w:cs="Arial"/>
                      <w:b/>
                      <w:bCs/>
                      <w:sz w:val="18"/>
                      <w:szCs w:val="18"/>
                    </w:rPr>
                  </w:pPr>
                  <w:r w:rsidRPr="004E1901">
                    <w:rPr>
                      <w:rFonts w:ascii="Glypha LT Std" w:hAnsi="Glypha LT Std" w:cs="Arial"/>
                      <w:sz w:val="18"/>
                      <w:szCs w:val="18"/>
                    </w:rPr>
                    <w:t xml:space="preserve"> 2. If you are claiming a refund because of an </w:t>
                  </w:r>
                  <w:r w:rsidRPr="004E1901">
                    <w:rPr>
                      <w:rFonts w:ascii="Glypha LT Std" w:hAnsi="Glypha LT Std" w:cs="Arial"/>
                      <w:b/>
                      <w:bCs/>
                      <w:sz w:val="18"/>
                      <w:szCs w:val="18"/>
                    </w:rPr>
                    <w:t>overpayment</w:t>
                  </w:r>
                  <w:r w:rsidRPr="004E1901">
                    <w:rPr>
                      <w:rFonts w:ascii="Glypha LT Std" w:hAnsi="Glypha LT Std" w:cs="Arial"/>
                      <w:sz w:val="18"/>
                      <w:szCs w:val="18"/>
                    </w:rPr>
                    <w:t>, please either hand it in at the Cash Office (Talbot Campus</w:t>
                  </w:r>
                  <w:r w:rsidR="00FB4909" w:rsidRPr="004E1901">
                    <w:rPr>
                      <w:rFonts w:ascii="Glypha LT Std" w:hAnsi="Glypha LT Std" w:cs="Arial"/>
                      <w:sz w:val="18"/>
                      <w:szCs w:val="18"/>
                    </w:rPr>
                    <w:t>) or</w:t>
                  </w:r>
                  <w:r w:rsidRPr="004E1901">
                    <w:rPr>
                      <w:rFonts w:ascii="Glypha LT Std" w:hAnsi="Glypha LT Std" w:cs="Arial"/>
                      <w:sz w:val="18"/>
                      <w:szCs w:val="18"/>
                    </w:rPr>
                    <w:t xml:space="preserve"> send it direct to Finance and Performance, 2nd Floor Melbury House, 1 - 3 Oxford Road, Lansdowne, Bournemouth.BH8 8JZ</w:t>
                  </w:r>
                  <w:r w:rsidR="009B5A46" w:rsidRPr="004E1901">
                    <w:rPr>
                      <w:rFonts w:ascii="Glypha LT Std" w:hAnsi="Glypha LT Std" w:cs="Arial"/>
                      <w:sz w:val="18"/>
                      <w:szCs w:val="18"/>
                    </w:rPr>
                    <w:t>.</w:t>
                  </w:r>
                  <w:r w:rsidR="009B5A46" w:rsidRPr="004E1901">
                    <w:rPr>
                      <w:rFonts w:ascii="Glypha LT Std" w:hAnsi="Glypha LT Std" w:cs="Arial"/>
                      <w:b/>
                      <w:bCs/>
                      <w:sz w:val="18"/>
                      <w:szCs w:val="18"/>
                    </w:rPr>
                    <w:t xml:space="preserve">  </w:t>
                  </w:r>
                </w:p>
              </w:tc>
            </w:tr>
            <w:tr w:rsidR="004E5D3F" w:rsidRPr="00656B0A" w:rsidTr="004E5D3F">
              <w:tc>
                <w:tcPr>
                  <w:tcW w:w="10524" w:type="dxa"/>
                  <w:gridSpan w:val="13"/>
                  <w:shd w:val="clear" w:color="000000" w:fill="FFFFFF"/>
                  <w:noWrap/>
                  <w:hideMark/>
                </w:tcPr>
                <w:p w:rsidR="004E5D3F" w:rsidRPr="00656B0A" w:rsidRDefault="004E5D3F" w:rsidP="004E5D3F">
                  <w:pPr>
                    <w:rPr>
                      <w:rFonts w:ascii="Glypha LT Std" w:hAnsi="Glypha LT Std" w:cs="Arial"/>
                      <w:i/>
                      <w:iCs/>
                    </w:rPr>
                  </w:pPr>
                  <w:r w:rsidRPr="00656B0A">
                    <w:rPr>
                      <w:rFonts w:ascii="Glypha LT Std" w:hAnsi="Glypha LT Std" w:cs="Arial"/>
                    </w:rPr>
                    <w:t> </w:t>
                  </w:r>
                  <w:r w:rsidRPr="00656B0A">
                    <w:rPr>
                      <w:rFonts w:ascii="Glypha LT Std" w:hAnsi="Glypha LT Std" w:cs="Arial"/>
                      <w:i/>
                      <w:iCs/>
                    </w:rPr>
                    <w:t xml:space="preserve">Please note </w:t>
                  </w:r>
                  <w:r w:rsidR="00FB4909" w:rsidRPr="00656B0A">
                    <w:rPr>
                      <w:rFonts w:ascii="Glypha LT Std" w:hAnsi="Glypha LT Std" w:cs="Arial"/>
                      <w:i/>
                      <w:iCs/>
                    </w:rPr>
                    <w:t>- All</w:t>
                  </w:r>
                  <w:r w:rsidRPr="00656B0A">
                    <w:rPr>
                      <w:rFonts w:ascii="Glypha LT Std" w:hAnsi="Glypha LT Std" w:cs="Arial"/>
                      <w:i/>
                      <w:iCs/>
                    </w:rPr>
                    <w:t xml:space="preserve"> applications must be completed in full, otherwise the request will be rejected and will result in a delay of refund.</w:t>
                  </w:r>
                </w:p>
              </w:tc>
            </w:tr>
            <w:tr w:rsidR="004E5D3F" w:rsidRPr="00656B0A" w:rsidTr="00017E0E">
              <w:trPr>
                <w:trHeight w:val="909"/>
              </w:trPr>
              <w:tc>
                <w:tcPr>
                  <w:tcW w:w="10524" w:type="dxa"/>
                  <w:gridSpan w:val="13"/>
                  <w:shd w:val="clear" w:color="000000" w:fill="FFFFFF"/>
                  <w:noWrap/>
                  <w:hideMark/>
                </w:tcPr>
                <w:p w:rsidR="004E5D3F" w:rsidRPr="00656B0A" w:rsidRDefault="004E5D3F" w:rsidP="004E5D3F">
                  <w:pPr>
                    <w:jc w:val="center"/>
                    <w:rPr>
                      <w:rFonts w:ascii="Glypha LT Std" w:hAnsi="Glypha LT Std" w:cs="Arial"/>
                      <w:b/>
                      <w:bCs/>
                      <w:color w:val="FF0000"/>
                      <w:sz w:val="28"/>
                      <w:szCs w:val="28"/>
                      <w:u w:val="single"/>
                    </w:rPr>
                  </w:pPr>
                  <w:r w:rsidRPr="00656B0A">
                    <w:rPr>
                      <w:rFonts w:ascii="Glypha LT Std" w:hAnsi="Glypha LT Std" w:cs="Arial"/>
                      <w:b/>
                      <w:bCs/>
                      <w:color w:val="FF0000"/>
                      <w:sz w:val="28"/>
                      <w:szCs w:val="28"/>
                      <w:u w:val="single"/>
                    </w:rPr>
                    <w:t>ORIGINAL FORMS ONLY ACCEPTED</w:t>
                  </w:r>
                </w:p>
                <w:p w:rsidR="004E5D3F" w:rsidRPr="004E5D3F" w:rsidRDefault="004E5D3F" w:rsidP="004E5D3F">
                  <w:pPr>
                    <w:jc w:val="center"/>
                    <w:rPr>
                      <w:rFonts w:ascii="Glypha LT Std" w:hAnsi="Glypha LT Std" w:cs="Arial"/>
                      <w:b/>
                      <w:bCs/>
                      <w:color w:val="FF0000"/>
                      <w:sz w:val="28"/>
                      <w:szCs w:val="28"/>
                    </w:rPr>
                  </w:pPr>
                  <w:r w:rsidRPr="00656B0A">
                    <w:rPr>
                      <w:rFonts w:ascii="Glypha LT Std" w:hAnsi="Glypha LT Std" w:cs="Arial"/>
                      <w:b/>
                      <w:bCs/>
                      <w:color w:val="FF0000"/>
                      <w:sz w:val="28"/>
                      <w:szCs w:val="28"/>
                      <w:u w:val="single"/>
                    </w:rPr>
                    <w:t>PLEASE DO NOT DUPLICATE</w:t>
                  </w:r>
                </w:p>
                <w:p w:rsidR="004E5D3F" w:rsidRPr="004E5D3F" w:rsidRDefault="004E5D3F" w:rsidP="004E5D3F">
                  <w:pPr>
                    <w:jc w:val="center"/>
                    <w:rPr>
                      <w:rFonts w:ascii="Glypha LT Std" w:hAnsi="Glypha LT Std" w:cs="Arial"/>
                      <w:b/>
                      <w:bCs/>
                      <w:color w:val="FF0000"/>
                      <w:sz w:val="28"/>
                      <w:szCs w:val="28"/>
                    </w:rPr>
                  </w:pPr>
                  <w:r w:rsidRPr="00656B0A">
                    <w:rPr>
                      <w:rFonts w:ascii="Glypha LT Std" w:hAnsi="Glypha LT Std" w:cs="Arial"/>
                    </w:rPr>
                    <w:t xml:space="preserve">For further </w:t>
                  </w:r>
                  <w:r w:rsidR="00FB4909" w:rsidRPr="00656B0A">
                    <w:rPr>
                      <w:rFonts w:ascii="Glypha LT Std" w:hAnsi="Glypha LT Std" w:cs="Arial"/>
                    </w:rPr>
                    <w:t>information,</w:t>
                  </w:r>
                  <w:r w:rsidRPr="00656B0A">
                    <w:rPr>
                      <w:rFonts w:ascii="Glypha LT Std" w:hAnsi="Glypha LT Std" w:cs="Arial"/>
                    </w:rPr>
                    <w:t xml:space="preserve"> please refer to the refund policy overleaf</w:t>
                  </w:r>
                  <w:r w:rsidR="00FB4909" w:rsidRPr="00656B0A">
                    <w:rPr>
                      <w:rFonts w:ascii="Glypha LT Std" w:hAnsi="Glypha LT Std" w:cs="Arial"/>
                    </w:rPr>
                    <w:t xml:space="preserve">.  </w:t>
                  </w:r>
                </w:p>
              </w:tc>
            </w:tr>
          </w:tbl>
          <w:p w:rsidR="00555DC8" w:rsidRDefault="00555DC8">
            <w:pPr>
              <w:rPr>
                <w:rFonts w:ascii="Glypha LT Std" w:hAnsi="Glypha LT Std"/>
              </w:rPr>
            </w:pPr>
          </w:p>
        </w:tc>
      </w:tr>
    </w:tbl>
    <w:p w:rsidR="00A7660C" w:rsidRDefault="00A7660C" w:rsidP="00044FE0">
      <w:pPr>
        <w:jc w:val="center"/>
        <w:rPr>
          <w:rFonts w:ascii="Glypha LT Std" w:hAnsi="Glypha LT Std"/>
        </w:rPr>
      </w:pPr>
    </w:p>
    <w:p w:rsidR="00A7660C" w:rsidRDefault="00A7660C" w:rsidP="00A7660C">
      <w:r>
        <w:br w:type="page"/>
      </w:r>
    </w:p>
    <w:tbl>
      <w:tblPr>
        <w:tblW w:w="11907" w:type="dxa"/>
        <w:tblInd w:w="-459" w:type="dxa"/>
        <w:tblLook w:val="04A0" w:firstRow="1" w:lastRow="0" w:firstColumn="1" w:lastColumn="0" w:noHBand="0" w:noVBand="1"/>
      </w:tblPr>
      <w:tblGrid>
        <w:gridCol w:w="11766"/>
        <w:gridCol w:w="141"/>
      </w:tblGrid>
      <w:tr w:rsidR="00BF2E56" w:rsidRPr="00BF2E56" w:rsidTr="008062CB">
        <w:trPr>
          <w:gridAfter w:val="1"/>
          <w:wAfter w:w="141" w:type="dxa"/>
          <w:trHeight w:val="510"/>
        </w:trPr>
        <w:tc>
          <w:tcPr>
            <w:tcW w:w="11766" w:type="dxa"/>
            <w:tcBorders>
              <w:top w:val="nil"/>
              <w:left w:val="nil"/>
              <w:bottom w:val="nil"/>
              <w:right w:val="nil"/>
            </w:tcBorders>
            <w:shd w:val="clear" w:color="000000" w:fill="FFFFFF"/>
            <w:vAlign w:val="bottom"/>
            <w:hideMark/>
          </w:tcPr>
          <w:p w:rsidR="00BF2E56" w:rsidRPr="00BF2E56" w:rsidRDefault="00BF2E56" w:rsidP="00977E20">
            <w:pPr>
              <w:rPr>
                <w:rFonts w:ascii="Glypha LT Std" w:hAnsi="Glypha LT Std" w:cs="Arial"/>
                <w:b/>
                <w:bCs/>
                <w:sz w:val="18"/>
                <w:szCs w:val="18"/>
              </w:rPr>
            </w:pPr>
            <w:r w:rsidRPr="00BF2E56">
              <w:rPr>
                <w:rFonts w:ascii="Glypha LT Std" w:hAnsi="Glypha LT Std" w:cs="Arial"/>
                <w:b/>
                <w:bCs/>
                <w:sz w:val="18"/>
                <w:szCs w:val="18"/>
              </w:rPr>
              <w:t>REFUND POLICY</w:t>
            </w:r>
          </w:p>
        </w:tc>
      </w:tr>
      <w:tr w:rsidR="00BF2E56" w:rsidRPr="00BF2E56" w:rsidTr="008062CB">
        <w:trPr>
          <w:trHeight w:val="345"/>
        </w:trPr>
        <w:tc>
          <w:tcPr>
            <w:tcW w:w="11907" w:type="dxa"/>
            <w:gridSpan w:val="2"/>
            <w:tcBorders>
              <w:top w:val="nil"/>
              <w:left w:val="nil"/>
              <w:bottom w:val="nil"/>
              <w:right w:val="nil"/>
            </w:tcBorders>
            <w:shd w:val="clear" w:color="000000" w:fill="FFFFFF"/>
            <w:vAlign w:val="bottom"/>
            <w:hideMark/>
          </w:tcPr>
          <w:p w:rsidR="00131BFB" w:rsidRPr="00186A9F" w:rsidRDefault="00131BFB" w:rsidP="00315DE5">
            <w:pPr>
              <w:ind w:right="1451"/>
              <w:rPr>
                <w:rFonts w:ascii="Glypha LT Std" w:hAnsi="Glypha LT Std" w:cs="Arial"/>
                <w:b/>
                <w:bCs/>
                <w:sz w:val="18"/>
                <w:szCs w:val="18"/>
              </w:rPr>
            </w:pPr>
            <w:r w:rsidRPr="00BF2E56">
              <w:rPr>
                <w:rFonts w:ascii="Glypha LT Std" w:hAnsi="Glypha LT Std" w:cs="Arial"/>
                <w:b/>
                <w:bCs/>
                <w:sz w:val="18"/>
                <w:szCs w:val="18"/>
              </w:rPr>
              <w:t>Bournemouth University will only refund on an original and fully completed ‘REFUND CLAIM FORM</w:t>
            </w:r>
            <w:r w:rsidRPr="00186A9F">
              <w:rPr>
                <w:rFonts w:ascii="Glypha LT Std" w:hAnsi="Glypha LT Std" w:cs="Arial"/>
                <w:b/>
                <w:bCs/>
                <w:sz w:val="18"/>
                <w:szCs w:val="18"/>
              </w:rPr>
              <w:t>’</w:t>
            </w:r>
          </w:p>
          <w:p w:rsidR="00BF2E56" w:rsidRPr="00BF2E56" w:rsidRDefault="00BF2E56" w:rsidP="00315DE5">
            <w:pPr>
              <w:ind w:right="1451"/>
              <w:rPr>
                <w:rFonts w:ascii="Glypha LT Std" w:hAnsi="Glypha LT Std" w:cs="Arial"/>
                <w:b/>
                <w:bCs/>
                <w:sz w:val="18"/>
                <w:szCs w:val="18"/>
              </w:rPr>
            </w:pPr>
            <w:r w:rsidRPr="00BF2E56">
              <w:rPr>
                <w:rFonts w:ascii="Glypha LT Std" w:hAnsi="Glypha LT Std" w:cs="Arial"/>
                <w:b/>
                <w:bCs/>
                <w:sz w:val="18"/>
                <w:szCs w:val="18"/>
              </w:rPr>
              <w:t xml:space="preserve">The Form must be signed by the applicant </w:t>
            </w:r>
            <w:proofErr w:type="spellStart"/>
            <w:r w:rsidRPr="00BF2E56">
              <w:rPr>
                <w:rFonts w:ascii="Glypha LT Std" w:hAnsi="Glypha LT Std" w:cs="Arial"/>
                <w:b/>
                <w:bCs/>
                <w:sz w:val="18"/>
                <w:szCs w:val="18"/>
              </w:rPr>
              <w:t>ie</w:t>
            </w:r>
            <w:proofErr w:type="spellEnd"/>
            <w:r w:rsidRPr="00BF2E56">
              <w:rPr>
                <w:rFonts w:ascii="Glypha LT Std" w:hAnsi="Glypha LT Std" w:cs="Arial"/>
                <w:b/>
                <w:bCs/>
                <w:sz w:val="18"/>
                <w:szCs w:val="18"/>
              </w:rPr>
              <w:t xml:space="preserve"> the student.</w:t>
            </w:r>
          </w:p>
        </w:tc>
      </w:tr>
      <w:tr w:rsidR="00BF2E56" w:rsidRPr="00BF2E56" w:rsidTr="008062CB">
        <w:trPr>
          <w:trHeight w:val="765"/>
        </w:trPr>
        <w:tc>
          <w:tcPr>
            <w:tcW w:w="11907" w:type="dxa"/>
            <w:gridSpan w:val="2"/>
            <w:tcBorders>
              <w:top w:val="nil"/>
              <w:left w:val="nil"/>
              <w:bottom w:val="nil"/>
              <w:right w:val="nil"/>
            </w:tcBorders>
            <w:shd w:val="clear" w:color="000000" w:fill="FFFFFF"/>
            <w:vAlign w:val="bottom"/>
            <w:hideMark/>
          </w:tcPr>
          <w:p w:rsidR="00BF2E56" w:rsidRPr="00BF2E56" w:rsidRDefault="00BF2E56" w:rsidP="00315DE5">
            <w:pPr>
              <w:ind w:right="1451"/>
              <w:rPr>
                <w:rFonts w:ascii="Glypha LT Std" w:hAnsi="Glypha LT Std" w:cs="Arial"/>
                <w:b/>
                <w:bCs/>
                <w:sz w:val="18"/>
                <w:szCs w:val="18"/>
              </w:rPr>
            </w:pPr>
            <w:r w:rsidRPr="00BF2E56">
              <w:rPr>
                <w:rFonts w:ascii="Glypha LT Std" w:hAnsi="Glypha LT Std" w:cs="Arial"/>
                <w:b/>
                <w:bCs/>
                <w:sz w:val="18"/>
                <w:szCs w:val="18"/>
              </w:rPr>
              <w:t>Bournemouth University will only refund on tuition fees paid (less deductions- as per the Student Fees Policy 2014-15, Section 7 Cancellation, Withdrawal &amp; Suspension, subsections 7.1-7.8 inclusive (as below) to the Person / Organisation / Company or Sponsor who paid the original fee.</w:t>
            </w:r>
          </w:p>
        </w:tc>
      </w:tr>
      <w:tr w:rsidR="00BF2E56" w:rsidRPr="00BF2E56" w:rsidTr="008062CB">
        <w:trPr>
          <w:trHeight w:val="570"/>
        </w:trPr>
        <w:tc>
          <w:tcPr>
            <w:tcW w:w="11907" w:type="dxa"/>
            <w:gridSpan w:val="2"/>
            <w:tcBorders>
              <w:top w:val="nil"/>
              <w:left w:val="nil"/>
              <w:bottom w:val="nil"/>
              <w:right w:val="nil"/>
            </w:tcBorders>
            <w:shd w:val="clear" w:color="000000" w:fill="FFFFFF"/>
            <w:vAlign w:val="bottom"/>
            <w:hideMark/>
          </w:tcPr>
          <w:p w:rsidR="00BF2E56" w:rsidRPr="00BF2E56" w:rsidRDefault="00BF2E56" w:rsidP="00315DE5">
            <w:pPr>
              <w:ind w:right="1451"/>
              <w:rPr>
                <w:rFonts w:ascii="Glypha LT Std" w:hAnsi="Glypha LT Std" w:cs="Arial"/>
                <w:b/>
                <w:bCs/>
                <w:sz w:val="18"/>
                <w:szCs w:val="18"/>
              </w:rPr>
            </w:pPr>
            <w:r w:rsidRPr="00BF2E56">
              <w:rPr>
                <w:rFonts w:ascii="Glypha LT Std" w:hAnsi="Glypha LT Std" w:cs="Arial"/>
                <w:b/>
                <w:bCs/>
                <w:sz w:val="18"/>
                <w:szCs w:val="18"/>
              </w:rPr>
              <w:t>All payments will be refunded in UK sterling by Cheque (drawn on a UK Bank account) or Credit / Debit Card.  Refunds of online receipts made over 180 days before will be refunded by cheque.</w:t>
            </w:r>
          </w:p>
        </w:tc>
      </w:tr>
      <w:tr w:rsidR="00BF2E56" w:rsidRPr="00BF2E56" w:rsidTr="008062CB">
        <w:trPr>
          <w:trHeight w:val="720"/>
        </w:trPr>
        <w:tc>
          <w:tcPr>
            <w:tcW w:w="11907" w:type="dxa"/>
            <w:gridSpan w:val="2"/>
            <w:tcBorders>
              <w:top w:val="nil"/>
              <w:left w:val="nil"/>
              <w:bottom w:val="nil"/>
              <w:right w:val="nil"/>
            </w:tcBorders>
            <w:shd w:val="clear" w:color="000000" w:fill="FFFFFF"/>
            <w:vAlign w:val="bottom"/>
            <w:hideMark/>
          </w:tcPr>
          <w:p w:rsidR="00BF2E56" w:rsidRPr="00BF2E56" w:rsidRDefault="00BF2E56" w:rsidP="00315DE5">
            <w:pPr>
              <w:ind w:right="1451"/>
              <w:rPr>
                <w:rFonts w:ascii="Glypha LT Std" w:hAnsi="Glypha LT Std" w:cs="Arial"/>
                <w:b/>
                <w:bCs/>
                <w:sz w:val="18"/>
                <w:szCs w:val="18"/>
              </w:rPr>
            </w:pPr>
            <w:r w:rsidRPr="00BF2E56">
              <w:rPr>
                <w:rFonts w:ascii="Glypha LT Std" w:hAnsi="Glypha LT Std" w:cs="Arial"/>
                <w:b/>
                <w:bCs/>
                <w:sz w:val="18"/>
                <w:szCs w:val="18"/>
              </w:rPr>
              <w:t xml:space="preserve">Upon receipt of a fully completed form, refunds will normally be validated and processed within four </w:t>
            </w:r>
            <w:r w:rsidR="00FB4909" w:rsidRPr="00BF2E56">
              <w:rPr>
                <w:rFonts w:ascii="Glypha LT Std" w:hAnsi="Glypha LT Std" w:cs="Arial"/>
                <w:b/>
                <w:bCs/>
                <w:sz w:val="18"/>
                <w:szCs w:val="18"/>
              </w:rPr>
              <w:t xml:space="preserve">weeks.  </w:t>
            </w:r>
            <w:r w:rsidRPr="00BF2E56">
              <w:rPr>
                <w:rFonts w:ascii="Glypha LT Std" w:hAnsi="Glypha LT Std" w:cs="Arial"/>
                <w:b/>
                <w:bCs/>
                <w:sz w:val="18"/>
                <w:szCs w:val="18"/>
              </w:rPr>
              <w:t>(In order that the receipt of payment of the student fee has cleared the University Bank Account and that Bournemouth University comply with UK money laundering regulations).</w:t>
            </w:r>
          </w:p>
        </w:tc>
      </w:tr>
      <w:tr w:rsidR="00BF2E56" w:rsidRPr="00BF2E56" w:rsidTr="008062CB">
        <w:trPr>
          <w:trHeight w:val="390"/>
        </w:trPr>
        <w:tc>
          <w:tcPr>
            <w:tcW w:w="11907" w:type="dxa"/>
            <w:gridSpan w:val="2"/>
            <w:tcBorders>
              <w:top w:val="nil"/>
              <w:left w:val="nil"/>
              <w:bottom w:val="nil"/>
              <w:right w:val="nil"/>
            </w:tcBorders>
            <w:shd w:val="clear" w:color="000000" w:fill="FFFFFF"/>
            <w:vAlign w:val="bottom"/>
            <w:hideMark/>
          </w:tcPr>
          <w:p w:rsidR="00BF2E56" w:rsidRPr="00BF2E56" w:rsidRDefault="00BF2E56" w:rsidP="00315DE5">
            <w:pPr>
              <w:ind w:right="1451"/>
              <w:rPr>
                <w:rFonts w:ascii="Glypha LT Std" w:hAnsi="Glypha LT Std" w:cs="Arial"/>
                <w:b/>
                <w:bCs/>
                <w:sz w:val="18"/>
                <w:szCs w:val="18"/>
              </w:rPr>
            </w:pPr>
            <w:r w:rsidRPr="00BF2E56">
              <w:rPr>
                <w:rFonts w:ascii="Glypha LT Std" w:hAnsi="Glypha LT Std" w:cs="Arial"/>
                <w:b/>
                <w:bCs/>
                <w:sz w:val="18"/>
                <w:szCs w:val="18"/>
              </w:rPr>
              <w:t>Refund cheques will be mailed out 2nd class post.</w:t>
            </w:r>
          </w:p>
        </w:tc>
      </w:tr>
    </w:tbl>
    <w:p w:rsidR="008062CB" w:rsidRDefault="005B5E34" w:rsidP="00044FE0">
      <w:pPr>
        <w:jc w:val="center"/>
        <w:rPr>
          <w:rFonts w:ascii="Glypha LT Std" w:hAnsi="Glypha LT Std"/>
        </w:rPr>
      </w:pPr>
      <w:r>
        <w:rPr>
          <w:noProof/>
        </w:rPr>
        <w:pict w14:anchorId="2F418E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2.45pt;margin-top:4.45pt;width:463.45pt;height:552.35pt;z-index:251680767;mso-wrap-style:tight;mso-position-horizontal-relative:text;mso-position-vertical-relative:text" filled="t" stroked="t">
            <v:imagedata r:id="rId16" o:title=""/>
          </v:shape>
          <o:OLEObject Type="Embed" ProgID="Word.DocumentMacroEnabled.12" ShapeID="_x0000_s1047" DrawAspect="Content" ObjectID="_1479547163" r:id="rId17"/>
        </w:pict>
      </w:r>
    </w:p>
    <w:p w:rsidR="008062CB" w:rsidRDefault="008062CB" w:rsidP="008062CB">
      <w:r>
        <w:br w:type="page"/>
      </w:r>
    </w:p>
    <w:p w:rsidR="007D78EA" w:rsidRDefault="007D78EA" w:rsidP="00044FE0">
      <w:pPr>
        <w:jc w:val="center"/>
        <w:rPr>
          <w:rFonts w:ascii="Glypha LT Std" w:hAnsi="Glypha LT Std"/>
        </w:rPr>
      </w:pPr>
      <w:r>
        <w:rPr>
          <w:rFonts w:ascii="Glypha LT Std" w:hAnsi="Glypha LT Std"/>
        </w:rPr>
        <w:t>Appendix 3</w:t>
      </w:r>
    </w:p>
    <w:p w:rsidR="001C7F3B" w:rsidRDefault="00FC53B2" w:rsidP="00632CE5">
      <w:pPr>
        <w:spacing w:after="120"/>
        <w:jc w:val="center"/>
        <w:rPr>
          <w:rFonts w:ascii="Glypha LT Std" w:hAnsi="Glypha LT Std"/>
        </w:rPr>
      </w:pPr>
      <w:r>
        <w:rPr>
          <w:rFonts w:ascii="Glypha LT Std" w:hAnsi="Glypha LT Std"/>
        </w:rPr>
        <w:t>Suspension</w:t>
      </w:r>
      <w:r w:rsidR="001C7F3B">
        <w:rPr>
          <w:rFonts w:ascii="Glypha LT Std" w:hAnsi="Glypha LT Std"/>
        </w:rPr>
        <w:t xml:space="preserve"> Form</w:t>
      </w:r>
    </w:p>
    <w:p w:rsidR="007D6314" w:rsidRPr="00A33192" w:rsidRDefault="007D6314" w:rsidP="007D6314">
      <w:pPr>
        <w:pStyle w:val="Header"/>
        <w:tabs>
          <w:tab w:val="left" w:pos="4418"/>
          <w:tab w:val="left" w:pos="6379"/>
        </w:tabs>
        <w:rPr>
          <w:b/>
        </w:rPr>
      </w:pPr>
      <w:r w:rsidRPr="00A33192">
        <w:rPr>
          <w:b/>
        </w:rPr>
        <w:t>SUSPENSION FORM 2014-15</w:t>
      </w:r>
    </w:p>
    <w:p w:rsidR="007D6314" w:rsidRPr="00555CA3" w:rsidRDefault="007D6314" w:rsidP="007D6314">
      <w:pPr>
        <w:pStyle w:val="Header"/>
        <w:tabs>
          <w:tab w:val="left" w:pos="4418"/>
        </w:tabs>
        <w:rPr>
          <w:b/>
        </w:rPr>
      </w:pPr>
    </w:p>
    <w:p w:rsidR="007D6314" w:rsidRPr="00555CA3" w:rsidRDefault="007D6314" w:rsidP="007D6314">
      <w:pPr>
        <w:pStyle w:val="Header"/>
        <w:pBdr>
          <w:bottom w:val="single" w:sz="6" w:space="1" w:color="auto"/>
        </w:pBdr>
        <w:rPr>
          <w:b/>
        </w:rPr>
      </w:pPr>
      <w:r w:rsidRPr="00555CA3">
        <w:rPr>
          <w:b/>
        </w:rPr>
        <w:t>IMPORTANT – Fields marked with asterisk* are mandatory and must be completed in full.  This form must be handed or emailed to your Programme Administrator once Part One is completed as no refund can be processed without it.</w:t>
      </w:r>
    </w:p>
    <w:p w:rsidR="007D6314" w:rsidRPr="00555CA3" w:rsidRDefault="007D6314" w:rsidP="007D6314"/>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874"/>
        <w:gridCol w:w="3747"/>
        <w:gridCol w:w="256"/>
      </w:tblGrid>
      <w:tr w:rsidR="007D6314" w:rsidRPr="00555CA3" w:rsidTr="00EE51C5">
        <w:tc>
          <w:tcPr>
            <w:tcW w:w="4621" w:type="dxa"/>
            <w:tcBorders>
              <w:right w:val="nil"/>
            </w:tcBorders>
            <w:shd w:val="clear" w:color="auto" w:fill="000000"/>
          </w:tcPr>
          <w:p w:rsidR="007D6314" w:rsidRPr="00555CA3" w:rsidRDefault="007D6314" w:rsidP="00EE51C5">
            <w:pPr>
              <w:rPr>
                <w:color w:val="F2F2F2"/>
              </w:rPr>
            </w:pPr>
            <w:r w:rsidRPr="00555CA3">
              <w:rPr>
                <w:color w:val="F2F2F2"/>
              </w:rPr>
              <w:t>Part One – To be completed by the student</w:t>
            </w:r>
          </w:p>
        </w:tc>
        <w:tc>
          <w:tcPr>
            <w:tcW w:w="4877" w:type="dxa"/>
            <w:gridSpan w:val="3"/>
            <w:tcBorders>
              <w:left w:val="nil"/>
            </w:tcBorders>
            <w:shd w:val="clear" w:color="auto" w:fill="000000"/>
          </w:tcPr>
          <w:p w:rsidR="007D6314" w:rsidRPr="00555CA3" w:rsidRDefault="007D6314" w:rsidP="00EE51C5">
            <w:pPr>
              <w:rPr>
                <w:color w:val="000000"/>
              </w:rPr>
            </w:pPr>
          </w:p>
        </w:tc>
      </w:tr>
      <w:tr w:rsidR="007D6314" w:rsidRPr="00555CA3" w:rsidTr="00EE51C5">
        <w:tc>
          <w:tcPr>
            <w:tcW w:w="4621" w:type="dxa"/>
          </w:tcPr>
          <w:p w:rsidR="007D6314" w:rsidRPr="00555CA3" w:rsidRDefault="007D6314" w:rsidP="00EE51C5">
            <w:pPr>
              <w:pStyle w:val="ListParagraph"/>
              <w:ind w:left="0"/>
            </w:pPr>
            <w:r w:rsidRPr="00555CA3">
              <w:t>Title (Mr/Mrs/Miss/Ms/Other):</w:t>
            </w:r>
          </w:p>
        </w:tc>
        <w:tc>
          <w:tcPr>
            <w:tcW w:w="4877" w:type="dxa"/>
            <w:gridSpan w:val="3"/>
          </w:tcPr>
          <w:p w:rsidR="007D6314" w:rsidRPr="00555CA3" w:rsidRDefault="007D6314" w:rsidP="00EE51C5">
            <w:pPr>
              <w:pStyle w:val="ListParagraph"/>
              <w:ind w:left="0"/>
            </w:pPr>
            <w:r w:rsidRPr="00555CA3">
              <w:t>Surname/Family Name:*</w:t>
            </w:r>
          </w:p>
          <w:p w:rsidR="007D6314" w:rsidRPr="00555CA3" w:rsidRDefault="007D6314" w:rsidP="00EE51C5">
            <w:pPr>
              <w:pStyle w:val="ListParagraph"/>
              <w:ind w:left="0"/>
            </w:pPr>
          </w:p>
          <w:p w:rsidR="007D6314" w:rsidRPr="00555CA3" w:rsidRDefault="007D6314" w:rsidP="00EE51C5">
            <w:pPr>
              <w:pStyle w:val="ListParagraph"/>
              <w:ind w:left="0"/>
            </w:pPr>
          </w:p>
        </w:tc>
      </w:tr>
      <w:tr w:rsidR="007D6314" w:rsidRPr="00555CA3" w:rsidTr="00EE51C5">
        <w:tc>
          <w:tcPr>
            <w:tcW w:w="4621" w:type="dxa"/>
            <w:tcBorders>
              <w:bottom w:val="single" w:sz="4" w:space="0" w:color="000000"/>
            </w:tcBorders>
          </w:tcPr>
          <w:p w:rsidR="007D6314" w:rsidRPr="00555CA3" w:rsidRDefault="007D6314" w:rsidP="00EE51C5">
            <w:pPr>
              <w:pStyle w:val="ListParagraph"/>
              <w:ind w:left="0"/>
            </w:pPr>
            <w:r w:rsidRPr="00555CA3">
              <w:t>First or given name(s):*</w:t>
            </w:r>
          </w:p>
          <w:p w:rsidR="007D6314" w:rsidRPr="00555CA3" w:rsidRDefault="007D6314" w:rsidP="00EE51C5">
            <w:pPr>
              <w:pStyle w:val="ListParagraph"/>
              <w:ind w:left="360"/>
            </w:pPr>
          </w:p>
          <w:p w:rsidR="007D6314" w:rsidRPr="00555CA3" w:rsidRDefault="007D6314" w:rsidP="00EE51C5">
            <w:pPr>
              <w:pStyle w:val="ListParagraph"/>
              <w:ind w:left="360"/>
            </w:pPr>
          </w:p>
        </w:tc>
        <w:tc>
          <w:tcPr>
            <w:tcW w:w="4877" w:type="dxa"/>
            <w:gridSpan w:val="3"/>
            <w:tcBorders>
              <w:bottom w:val="single" w:sz="4" w:space="0" w:color="000000"/>
            </w:tcBorders>
          </w:tcPr>
          <w:p w:rsidR="007D6314" w:rsidRPr="00555CA3" w:rsidRDefault="007D6314" w:rsidP="00EE51C5">
            <w:pPr>
              <w:pStyle w:val="ListParagraph"/>
              <w:ind w:left="0"/>
            </w:pPr>
            <w:r w:rsidRPr="00555CA3">
              <w:t>Student Reference Number:*</w:t>
            </w:r>
          </w:p>
        </w:tc>
      </w:tr>
      <w:tr w:rsidR="007D6314" w:rsidRPr="00555CA3" w:rsidTr="00EE51C5">
        <w:tc>
          <w:tcPr>
            <w:tcW w:w="4621" w:type="dxa"/>
            <w:tcBorders>
              <w:bottom w:val="single" w:sz="4" w:space="0" w:color="000000"/>
              <w:right w:val="nil"/>
            </w:tcBorders>
          </w:tcPr>
          <w:p w:rsidR="007D6314" w:rsidRPr="00555CA3" w:rsidRDefault="007D6314" w:rsidP="00EE51C5">
            <w:pPr>
              <w:pStyle w:val="ListParagraph"/>
              <w:ind w:left="0"/>
            </w:pPr>
            <w:r w:rsidRPr="00555CA3">
              <w:t>Address for future correspondence:</w:t>
            </w:r>
          </w:p>
          <w:p w:rsidR="007D6314" w:rsidRPr="00555CA3" w:rsidRDefault="007D6314" w:rsidP="00EE51C5">
            <w:pPr>
              <w:pStyle w:val="ListParagraph"/>
              <w:ind w:left="360"/>
            </w:pPr>
          </w:p>
          <w:p w:rsidR="007D6314" w:rsidRPr="00555CA3" w:rsidRDefault="007D6314" w:rsidP="00EE51C5">
            <w:pPr>
              <w:pStyle w:val="ListParagraph"/>
              <w:ind w:left="360"/>
            </w:pPr>
          </w:p>
          <w:p w:rsidR="007D6314" w:rsidRPr="00555CA3" w:rsidRDefault="007D6314" w:rsidP="00EE51C5">
            <w:pPr>
              <w:pStyle w:val="ListParagraph"/>
              <w:ind w:left="360"/>
            </w:pPr>
          </w:p>
          <w:p w:rsidR="007D6314" w:rsidRPr="00555CA3" w:rsidRDefault="007D6314" w:rsidP="00EE51C5">
            <w:pPr>
              <w:pStyle w:val="ListParagraph"/>
              <w:ind w:left="360"/>
            </w:pPr>
          </w:p>
          <w:p w:rsidR="007D6314" w:rsidRPr="00555CA3" w:rsidRDefault="007D6314" w:rsidP="00EE51C5">
            <w:pPr>
              <w:pStyle w:val="ListParagraph"/>
              <w:ind w:left="0"/>
            </w:pPr>
            <w:r w:rsidRPr="00555CA3">
              <w:t>Postcode:</w:t>
            </w:r>
          </w:p>
        </w:tc>
        <w:tc>
          <w:tcPr>
            <w:tcW w:w="4877" w:type="dxa"/>
            <w:gridSpan w:val="3"/>
            <w:tcBorders>
              <w:left w:val="nil"/>
              <w:bottom w:val="single" w:sz="4" w:space="0" w:color="000000"/>
            </w:tcBorders>
          </w:tcPr>
          <w:p w:rsidR="007D6314" w:rsidRPr="00555CA3" w:rsidRDefault="007D6314" w:rsidP="00EE51C5"/>
        </w:tc>
      </w:tr>
      <w:tr w:rsidR="007D6314" w:rsidRPr="00555CA3" w:rsidTr="00EE51C5">
        <w:tc>
          <w:tcPr>
            <w:tcW w:w="4621" w:type="dxa"/>
            <w:tcBorders>
              <w:bottom w:val="single" w:sz="4" w:space="0" w:color="000000"/>
              <w:right w:val="nil"/>
            </w:tcBorders>
          </w:tcPr>
          <w:p w:rsidR="007D6314" w:rsidRPr="00555CA3" w:rsidRDefault="007D6314" w:rsidP="00EE51C5">
            <w:pPr>
              <w:pStyle w:val="ListParagraph"/>
              <w:ind w:left="0"/>
            </w:pPr>
            <w:r w:rsidRPr="00555CA3">
              <w:t>Programme Name:*</w:t>
            </w:r>
          </w:p>
          <w:p w:rsidR="007D6314" w:rsidRPr="00555CA3" w:rsidRDefault="007D6314" w:rsidP="00EE51C5">
            <w:pPr>
              <w:pStyle w:val="ListParagraph"/>
              <w:ind w:left="0"/>
            </w:pPr>
          </w:p>
        </w:tc>
        <w:tc>
          <w:tcPr>
            <w:tcW w:w="4877" w:type="dxa"/>
            <w:gridSpan w:val="3"/>
            <w:tcBorders>
              <w:left w:val="nil"/>
              <w:bottom w:val="single" w:sz="4" w:space="0" w:color="000000"/>
            </w:tcBorders>
          </w:tcPr>
          <w:p w:rsidR="007D6314" w:rsidRPr="00555CA3" w:rsidRDefault="007D6314" w:rsidP="00EE51C5"/>
        </w:tc>
      </w:tr>
      <w:tr w:rsidR="007D6314" w:rsidRPr="00555CA3" w:rsidTr="00EE51C5">
        <w:tc>
          <w:tcPr>
            <w:tcW w:w="9242" w:type="dxa"/>
            <w:gridSpan w:val="3"/>
            <w:tcBorders>
              <w:bottom w:val="single" w:sz="4" w:space="0" w:color="000000"/>
              <w:right w:val="nil"/>
            </w:tcBorders>
          </w:tcPr>
          <w:p w:rsidR="007D6314" w:rsidRPr="00555CA3" w:rsidRDefault="007D6314" w:rsidP="00EE51C5">
            <w:pPr>
              <w:pStyle w:val="ListParagraph"/>
              <w:ind w:left="0" w:right="-364"/>
            </w:pPr>
            <w:r w:rsidRPr="00555CA3">
              <w:t>Reason for suspension: (Only required for students belonging to the School of Health and Social Care)</w:t>
            </w:r>
          </w:p>
          <w:p w:rsidR="007D6314" w:rsidRPr="00555CA3" w:rsidRDefault="007D6314" w:rsidP="00EE51C5">
            <w:pPr>
              <w:pStyle w:val="ListParagraph"/>
              <w:ind w:left="360"/>
            </w:pPr>
          </w:p>
          <w:p w:rsidR="007D6314" w:rsidRPr="00555CA3" w:rsidRDefault="007D6314" w:rsidP="00EE51C5">
            <w:r w:rsidRPr="00555CA3">
              <w:t>Work commitments</w:t>
            </w:r>
            <w:r w:rsidRPr="00555CA3">
              <w:tab/>
            </w:r>
            <w:r w:rsidRPr="00555CA3">
              <w:tab/>
            </w:r>
            <w:r w:rsidRPr="00555CA3">
              <w:t></w:t>
            </w:r>
            <w:r w:rsidRPr="00555CA3">
              <w:tab/>
            </w:r>
            <w:r w:rsidRPr="00555CA3">
              <w:tab/>
              <w:t>Financial Reasons</w:t>
            </w:r>
            <w:r w:rsidRPr="00555CA3">
              <w:tab/>
            </w:r>
            <w:r w:rsidRPr="00555CA3">
              <w:tab/>
              <w:t xml:space="preserve">  </w:t>
            </w:r>
            <w:r w:rsidRPr="00555CA3">
              <w:t></w:t>
            </w:r>
          </w:p>
          <w:p w:rsidR="007D6314" w:rsidRPr="00555CA3" w:rsidRDefault="007D6314" w:rsidP="00EE51C5">
            <w:r w:rsidRPr="00555CA3">
              <w:t>Health Reasons</w:t>
            </w:r>
            <w:r w:rsidRPr="00555CA3">
              <w:tab/>
            </w:r>
            <w:r w:rsidRPr="00555CA3">
              <w:tab/>
            </w:r>
            <w:r w:rsidRPr="00555CA3">
              <w:tab/>
            </w:r>
            <w:r w:rsidRPr="00555CA3">
              <w:t></w:t>
            </w:r>
            <w:r w:rsidRPr="00555CA3">
              <w:tab/>
            </w:r>
            <w:r w:rsidRPr="00555CA3">
              <w:tab/>
              <w:t xml:space="preserve">Other (please specify)                   </w:t>
            </w:r>
            <w:r w:rsidRPr="00555CA3">
              <w:t></w:t>
            </w:r>
          </w:p>
          <w:p w:rsidR="007D6314" w:rsidRPr="00555CA3" w:rsidRDefault="007D6314" w:rsidP="00EE51C5">
            <w:pPr>
              <w:ind w:left="720" w:hanging="720"/>
            </w:pPr>
            <w:r w:rsidRPr="00555CA3">
              <w:t>Maternity Leave</w:t>
            </w:r>
            <w:r w:rsidRPr="00555CA3">
              <w:tab/>
            </w:r>
            <w:r w:rsidRPr="00555CA3">
              <w:tab/>
            </w:r>
            <w:r w:rsidRPr="00555CA3">
              <w:tab/>
            </w:r>
            <w:r w:rsidRPr="00555CA3">
              <w:t></w:t>
            </w:r>
          </w:p>
          <w:p w:rsidR="007D6314" w:rsidRPr="00555CA3" w:rsidRDefault="007D6314" w:rsidP="00EE51C5">
            <w:pPr>
              <w:ind w:left="720" w:hanging="720"/>
            </w:pPr>
            <w:r w:rsidRPr="00555CA3">
              <w:t>Personal reasons</w:t>
            </w:r>
            <w:r w:rsidRPr="00555CA3">
              <w:tab/>
            </w:r>
            <w:r w:rsidRPr="00555CA3">
              <w:tab/>
            </w:r>
            <w:r w:rsidRPr="00555CA3">
              <w:t></w:t>
            </w:r>
            <w:r w:rsidRPr="00555CA3">
              <w:tab/>
            </w:r>
            <w:r w:rsidRPr="00555CA3">
              <w:tab/>
            </w:r>
          </w:p>
          <w:p w:rsidR="007D6314" w:rsidRPr="00555CA3" w:rsidRDefault="007D6314" w:rsidP="00EE51C5">
            <w:r w:rsidRPr="00555CA3">
              <w:tab/>
            </w:r>
            <w:r w:rsidRPr="00555CA3">
              <w:tab/>
            </w:r>
            <w:r w:rsidRPr="00555CA3">
              <w:tab/>
            </w:r>
            <w:r w:rsidRPr="00555CA3">
              <w:tab/>
            </w:r>
          </w:p>
        </w:tc>
        <w:tc>
          <w:tcPr>
            <w:tcW w:w="256" w:type="dxa"/>
            <w:tcBorders>
              <w:left w:val="nil"/>
              <w:bottom w:val="single" w:sz="4" w:space="0" w:color="000000"/>
            </w:tcBorders>
          </w:tcPr>
          <w:p w:rsidR="007D6314" w:rsidRPr="00555CA3" w:rsidRDefault="007D6314" w:rsidP="00EE51C5"/>
          <w:p w:rsidR="007D6314" w:rsidRPr="00555CA3" w:rsidRDefault="007D6314" w:rsidP="00EE51C5"/>
          <w:p w:rsidR="007D6314" w:rsidRPr="00555CA3" w:rsidRDefault="007D6314" w:rsidP="00EE51C5"/>
          <w:p w:rsidR="007D6314" w:rsidRPr="00555CA3" w:rsidRDefault="007D6314" w:rsidP="00EE51C5"/>
        </w:tc>
      </w:tr>
      <w:tr w:rsidR="007D6314" w:rsidRPr="00555CA3" w:rsidTr="00EE51C5">
        <w:tc>
          <w:tcPr>
            <w:tcW w:w="9498" w:type="dxa"/>
            <w:gridSpan w:val="4"/>
          </w:tcPr>
          <w:p w:rsidR="007D6314" w:rsidRPr="00555CA3" w:rsidRDefault="007D6314" w:rsidP="00EE51C5">
            <w:r w:rsidRPr="00555CA3">
              <w:t>Have you sought advice from your Programme Coordinator?  YES/NO</w:t>
            </w:r>
          </w:p>
        </w:tc>
      </w:tr>
      <w:tr w:rsidR="007D6314" w:rsidRPr="00555CA3" w:rsidTr="00EE51C5">
        <w:tc>
          <w:tcPr>
            <w:tcW w:w="9498" w:type="dxa"/>
            <w:gridSpan w:val="4"/>
          </w:tcPr>
          <w:p w:rsidR="007D6314" w:rsidRPr="00555CA3" w:rsidRDefault="007D6314" w:rsidP="00EE51C5">
            <w:r w:rsidRPr="00555CA3">
              <w:t>Date of suspension of studies:(this will be the official suspension date recorded on your  student record)*</w:t>
            </w:r>
          </w:p>
          <w:p w:rsidR="007D6314" w:rsidRPr="00555CA3" w:rsidRDefault="007D6314" w:rsidP="00EE51C5"/>
        </w:tc>
      </w:tr>
      <w:tr w:rsidR="007D6314" w:rsidRPr="00555CA3" w:rsidTr="00EE51C5">
        <w:tc>
          <w:tcPr>
            <w:tcW w:w="4621" w:type="dxa"/>
            <w:tcBorders>
              <w:right w:val="nil"/>
            </w:tcBorders>
            <w:shd w:val="clear" w:color="auto" w:fill="auto"/>
          </w:tcPr>
          <w:p w:rsidR="007D6314" w:rsidRPr="00555CA3" w:rsidRDefault="007D6314" w:rsidP="00EE51C5">
            <w:r w:rsidRPr="00555CA3">
              <w:t>Date of anticipated return to your studies:*</w:t>
            </w:r>
          </w:p>
          <w:p w:rsidR="007D6314" w:rsidRPr="00555CA3" w:rsidRDefault="007D6314" w:rsidP="00EE51C5"/>
        </w:tc>
        <w:tc>
          <w:tcPr>
            <w:tcW w:w="4877" w:type="dxa"/>
            <w:gridSpan w:val="3"/>
            <w:tcBorders>
              <w:left w:val="nil"/>
            </w:tcBorders>
            <w:shd w:val="clear" w:color="auto" w:fill="auto"/>
          </w:tcPr>
          <w:p w:rsidR="007D6314" w:rsidRPr="00555CA3" w:rsidRDefault="007D6314" w:rsidP="00EE51C5"/>
        </w:tc>
      </w:tr>
      <w:tr w:rsidR="007D6314" w:rsidRPr="00555CA3" w:rsidTr="00EE51C5">
        <w:tc>
          <w:tcPr>
            <w:tcW w:w="5495" w:type="dxa"/>
            <w:gridSpan w:val="2"/>
            <w:tcBorders>
              <w:right w:val="nil"/>
            </w:tcBorders>
            <w:shd w:val="clear" w:color="auto" w:fill="auto"/>
          </w:tcPr>
          <w:p w:rsidR="007D6314" w:rsidRPr="00555CA3" w:rsidRDefault="007D6314" w:rsidP="00EE51C5">
            <w:r w:rsidRPr="00555CA3">
              <w:t>Expe</w:t>
            </w:r>
            <w:r>
              <w:t>cted Amount of Liability</w:t>
            </w:r>
            <w:r w:rsidRPr="00555CA3">
              <w:t>*</w:t>
            </w:r>
          </w:p>
          <w:p w:rsidR="007D6314" w:rsidRPr="00555CA3" w:rsidRDefault="007D6314" w:rsidP="00EE51C5"/>
        </w:tc>
        <w:tc>
          <w:tcPr>
            <w:tcW w:w="4003" w:type="dxa"/>
            <w:gridSpan w:val="2"/>
            <w:tcBorders>
              <w:left w:val="nil"/>
            </w:tcBorders>
            <w:shd w:val="clear" w:color="auto" w:fill="auto"/>
          </w:tcPr>
          <w:p w:rsidR="007D6314" w:rsidRPr="00555CA3" w:rsidRDefault="007D6314" w:rsidP="00EE51C5"/>
        </w:tc>
      </w:tr>
      <w:tr w:rsidR="007D6314" w:rsidRPr="00555CA3" w:rsidTr="00EE51C5">
        <w:tc>
          <w:tcPr>
            <w:tcW w:w="4621" w:type="dxa"/>
            <w:tcBorders>
              <w:right w:val="nil"/>
            </w:tcBorders>
            <w:shd w:val="clear" w:color="auto" w:fill="auto"/>
          </w:tcPr>
          <w:p w:rsidR="007D6314" w:rsidRPr="00555CA3" w:rsidRDefault="007D6314" w:rsidP="00EE51C5">
            <w:r w:rsidRPr="00555CA3">
              <w:t>Signature of Student:*</w:t>
            </w:r>
          </w:p>
          <w:p w:rsidR="007D6314" w:rsidRPr="00555CA3" w:rsidRDefault="007D6314" w:rsidP="00EE51C5"/>
          <w:p w:rsidR="007D6314" w:rsidRPr="00555CA3" w:rsidRDefault="007D6314" w:rsidP="00EE51C5"/>
        </w:tc>
        <w:tc>
          <w:tcPr>
            <w:tcW w:w="4877" w:type="dxa"/>
            <w:gridSpan w:val="3"/>
            <w:tcBorders>
              <w:left w:val="nil"/>
            </w:tcBorders>
            <w:shd w:val="clear" w:color="auto" w:fill="auto"/>
          </w:tcPr>
          <w:p w:rsidR="007D6314" w:rsidRPr="00555CA3" w:rsidRDefault="007D6314" w:rsidP="00EE51C5">
            <w:r w:rsidRPr="00555CA3">
              <w:rPr>
                <w:color w:val="F2F2F2"/>
              </w:rPr>
              <w:t xml:space="preserve"> </w:t>
            </w:r>
            <w:r w:rsidRPr="00555CA3">
              <w:rPr>
                <w:color w:val="F2F2F2"/>
              </w:rPr>
              <w:tab/>
            </w:r>
            <w:r w:rsidRPr="00555CA3">
              <w:rPr>
                <w:color w:val="F2F2F2"/>
              </w:rPr>
              <w:tab/>
            </w:r>
            <w:r w:rsidRPr="00555CA3">
              <w:t>Date:*</w:t>
            </w:r>
          </w:p>
        </w:tc>
      </w:tr>
      <w:tr w:rsidR="007D6314" w:rsidRPr="00555CA3" w:rsidTr="00EE51C5">
        <w:tc>
          <w:tcPr>
            <w:tcW w:w="4621" w:type="dxa"/>
            <w:tcBorders>
              <w:right w:val="nil"/>
            </w:tcBorders>
            <w:shd w:val="clear" w:color="auto" w:fill="auto"/>
          </w:tcPr>
          <w:p w:rsidR="007D6314" w:rsidRPr="00555CA3" w:rsidRDefault="007D6314" w:rsidP="00EE51C5">
            <w:r w:rsidRPr="00555CA3">
              <w:t xml:space="preserve">Signature of </w:t>
            </w:r>
            <w:r>
              <w:t xml:space="preserve">Framework Leader / </w:t>
            </w:r>
            <w:r w:rsidRPr="00555CA3">
              <w:t>Programme Coordinator:*</w:t>
            </w:r>
          </w:p>
          <w:p w:rsidR="007D6314" w:rsidRPr="00555CA3" w:rsidRDefault="007D6314" w:rsidP="00EE51C5"/>
          <w:p w:rsidR="007D6314" w:rsidRPr="00555CA3" w:rsidRDefault="007D6314" w:rsidP="00EE51C5">
            <w:r w:rsidRPr="00555CA3">
              <w:t>(needed before suspension can be completed)</w:t>
            </w:r>
          </w:p>
        </w:tc>
        <w:tc>
          <w:tcPr>
            <w:tcW w:w="4877" w:type="dxa"/>
            <w:gridSpan w:val="3"/>
            <w:tcBorders>
              <w:left w:val="nil"/>
            </w:tcBorders>
            <w:shd w:val="clear" w:color="auto" w:fill="auto"/>
          </w:tcPr>
          <w:p w:rsidR="007D6314" w:rsidRPr="00555CA3" w:rsidRDefault="007D6314" w:rsidP="00EE51C5">
            <w:pPr>
              <w:rPr>
                <w:color w:val="F2F2F2"/>
              </w:rPr>
            </w:pPr>
            <w:r w:rsidRPr="00555CA3">
              <w:rPr>
                <w:color w:val="F2F2F2"/>
              </w:rPr>
              <w:tab/>
            </w:r>
            <w:r w:rsidRPr="00555CA3">
              <w:rPr>
                <w:color w:val="F2F2F2"/>
              </w:rPr>
              <w:tab/>
            </w:r>
            <w:r w:rsidRPr="00555CA3">
              <w:t>Date:*</w:t>
            </w:r>
          </w:p>
        </w:tc>
      </w:tr>
    </w:tbl>
    <w:p w:rsidR="007D6314" w:rsidRPr="00555CA3" w:rsidRDefault="007D6314" w:rsidP="007D6314">
      <w:pPr>
        <w:spacing w:before="120" w:after="8"/>
        <w:jc w:val="both"/>
        <w:rPr>
          <w:b/>
        </w:rPr>
      </w:pPr>
      <w:r w:rsidRPr="00555CA3">
        <w:rPr>
          <w:b/>
          <w:color w:val="000000"/>
        </w:rPr>
        <w:t xml:space="preserve">WITHDRAWAL AND SUSPENSION OF STUDIES </w:t>
      </w:r>
      <w:r w:rsidRPr="00555CA3">
        <w:rPr>
          <w:color w:val="000000"/>
        </w:rPr>
        <w:t>(Extracted from the Student Fees Policy)</w:t>
      </w:r>
    </w:p>
    <w:p w:rsidR="007D6314" w:rsidRPr="008704D9" w:rsidRDefault="007D6314" w:rsidP="007D6314">
      <w:pPr>
        <w:autoSpaceDE w:val="0"/>
        <w:autoSpaceDN w:val="0"/>
        <w:adjustRightInd w:val="0"/>
        <w:rPr>
          <w:color w:val="000000"/>
        </w:rPr>
      </w:pPr>
    </w:p>
    <w:p w:rsidR="007D6314" w:rsidRPr="006102FB" w:rsidRDefault="007D6314" w:rsidP="007D6314">
      <w:pPr>
        <w:spacing w:after="120"/>
        <w:ind w:left="567" w:hanging="567"/>
        <w:jc w:val="both"/>
        <w:rPr>
          <w:color w:val="000000"/>
        </w:rPr>
      </w:pPr>
      <w:r w:rsidRPr="006102FB">
        <w:rPr>
          <w:color w:val="000000"/>
        </w:rPr>
        <w:t>7.3</w:t>
      </w:r>
      <w:r w:rsidRPr="006102FB">
        <w:rPr>
          <w:color w:val="000000"/>
        </w:rPr>
        <w:tab/>
        <w:t xml:space="preserve">Students who wish to </w:t>
      </w:r>
      <w:r>
        <w:rPr>
          <w:color w:val="000000"/>
        </w:rPr>
        <w:t xml:space="preserve">suspend or </w:t>
      </w:r>
      <w:r w:rsidRPr="006102FB">
        <w:rPr>
          <w:color w:val="000000"/>
        </w:rPr>
        <w:t xml:space="preserve">withdraw after the official start date must inform the University in writing and complete Part One of the University’s </w:t>
      </w:r>
      <w:r>
        <w:rPr>
          <w:color w:val="000000"/>
        </w:rPr>
        <w:t xml:space="preserve">Suspension or </w:t>
      </w:r>
      <w:r w:rsidRPr="006102FB">
        <w:rPr>
          <w:color w:val="000000"/>
        </w:rPr>
        <w:t xml:space="preserve">Withdrawal Form. The completed </w:t>
      </w:r>
      <w:r>
        <w:rPr>
          <w:color w:val="000000"/>
        </w:rPr>
        <w:t xml:space="preserve">Suspension or </w:t>
      </w:r>
      <w:r w:rsidRPr="006102FB">
        <w:rPr>
          <w:color w:val="000000"/>
        </w:rPr>
        <w:t>Withdrawal Form should be handed or emailed to the student’s Framework Leader/Programme Administrator. Only once this written notification has been received will the withdrawal or suspension be processed and University records amended. The official withdrawal or suspension date will be recorded as the date on which the written notification was received from the student (or the date on which the University reached its decision to withdraw or suspend the student)</w:t>
      </w:r>
      <w:r>
        <w:rPr>
          <w:color w:val="000000"/>
        </w:rPr>
        <w:t>.</w:t>
      </w:r>
    </w:p>
    <w:p w:rsidR="007D6314" w:rsidRPr="006102FB" w:rsidRDefault="007D6314" w:rsidP="007D6314">
      <w:pPr>
        <w:tabs>
          <w:tab w:val="left" w:pos="567"/>
        </w:tabs>
        <w:spacing w:after="120"/>
        <w:ind w:left="567" w:hanging="567"/>
        <w:jc w:val="both"/>
        <w:rPr>
          <w:color w:val="000000"/>
        </w:rPr>
      </w:pPr>
      <w:r w:rsidRPr="006102FB">
        <w:rPr>
          <w:color w:val="000000"/>
        </w:rPr>
        <w:t>7.4</w:t>
      </w:r>
      <w:r w:rsidRPr="006102FB">
        <w:rPr>
          <w:color w:val="000000"/>
        </w:rPr>
        <w:tab/>
        <w:t>Where a student has withdrawn from or suspended their studies part way through the academic year in accordance with Section 7.3 above, the University will adjust the student’s liability for tuition fees on the University records for that student.</w:t>
      </w:r>
    </w:p>
    <w:p w:rsidR="007D6314" w:rsidRPr="006102FB" w:rsidRDefault="007D6314" w:rsidP="007D6314">
      <w:pPr>
        <w:spacing w:after="120"/>
        <w:ind w:left="567" w:hanging="567"/>
        <w:jc w:val="both"/>
        <w:rPr>
          <w:color w:val="000000"/>
        </w:rPr>
      </w:pPr>
      <w:r w:rsidRPr="006102FB">
        <w:rPr>
          <w:color w:val="000000"/>
        </w:rPr>
        <w:t>7.5</w:t>
      </w:r>
      <w:r w:rsidRPr="006102FB">
        <w:rPr>
          <w:color w:val="000000"/>
        </w:rPr>
        <w:tab/>
        <w:t xml:space="preserve">For students who have taken a tuition fee loan from the Student Loans Company, the University will notify the Student Loans Company of the adjustment of the student’s liability for tuition fees as a result of their withdrawal or suspension. If a refund is payable, the University will pay it to the Student Loans </w:t>
      </w:r>
      <w:proofErr w:type="gramStart"/>
      <w:r w:rsidRPr="006102FB">
        <w:rPr>
          <w:color w:val="000000"/>
        </w:rPr>
        <w:t>Company.</w:t>
      </w:r>
      <w:proofErr w:type="gramEnd"/>
      <w:r w:rsidRPr="006102FB">
        <w:rPr>
          <w:color w:val="000000"/>
        </w:rPr>
        <w:t xml:space="preserve"> Withdrawing after the official start date of a programme may affect how many years a student can get a student loan for. Students should, therefore, check with the Student Loan Company if they are thinking about withdrawal. </w:t>
      </w:r>
    </w:p>
    <w:p w:rsidR="007D6314" w:rsidRPr="006102FB" w:rsidRDefault="007D6314" w:rsidP="007D6314">
      <w:pPr>
        <w:tabs>
          <w:tab w:val="left" w:pos="567"/>
        </w:tabs>
        <w:spacing w:after="120"/>
        <w:ind w:left="567" w:hanging="567"/>
        <w:jc w:val="both"/>
        <w:rPr>
          <w:color w:val="000000"/>
        </w:rPr>
      </w:pPr>
      <w:r w:rsidRPr="006102FB">
        <w:rPr>
          <w:color w:val="000000"/>
        </w:rPr>
        <w:t>7.6</w:t>
      </w:r>
      <w:r w:rsidRPr="006102FB">
        <w:rPr>
          <w:color w:val="000000"/>
        </w:rPr>
        <w:tab/>
        <w:t xml:space="preserve">For all students who withdraw from or suspend their studies once the programme has started, the University will refund fees as set out in </w:t>
      </w:r>
      <w:r w:rsidRPr="006102FB">
        <w:rPr>
          <w:b/>
          <w:color w:val="000000"/>
        </w:rPr>
        <w:t xml:space="preserve">the table in Section 7.8 below from the official withdrawal (or suspension) date. </w:t>
      </w:r>
      <w:r w:rsidRPr="006102FB">
        <w:rPr>
          <w:color w:val="000000"/>
        </w:rPr>
        <w:t xml:space="preserve">Where the student suspends their studies but returns the following academic year, the University </w:t>
      </w:r>
      <w:r w:rsidRPr="006102FB">
        <w:t>will deduct any fees that were paid for the suspended year’s study from the following year’s fees</w:t>
      </w:r>
      <w:r w:rsidRPr="006102FB">
        <w:rPr>
          <w:color w:val="000000"/>
        </w:rPr>
        <w:t>.</w:t>
      </w:r>
    </w:p>
    <w:p w:rsidR="007D6314" w:rsidRPr="006102FB" w:rsidRDefault="007D6314" w:rsidP="007D6314">
      <w:pPr>
        <w:spacing w:after="120"/>
        <w:ind w:left="567" w:hanging="567"/>
        <w:jc w:val="both"/>
        <w:rPr>
          <w:color w:val="000000"/>
        </w:rPr>
      </w:pPr>
      <w:r w:rsidRPr="006102FB">
        <w:t>7.7</w:t>
      </w:r>
      <w:r w:rsidRPr="006102FB">
        <w:tab/>
        <w:t xml:space="preserve">In order to ensure the correct amounts are refunded and for compliance with anti-money laundering rules, the University needs certain information from a student before refunding fees, as set out in the ‘refund claim’ form.  Students should complete and submit this form as soon as possible and within 60 days of the official withdrawal date. Any claims received by the University after 60 days will be invalid. </w:t>
      </w:r>
    </w:p>
    <w:p w:rsidR="007D6314" w:rsidRPr="00781C78" w:rsidRDefault="007D6314" w:rsidP="007D6314">
      <w:pPr>
        <w:pStyle w:val="ListParagraph"/>
        <w:autoSpaceDE w:val="0"/>
        <w:autoSpaceDN w:val="0"/>
        <w:adjustRightInd w:val="0"/>
        <w:spacing w:after="120"/>
        <w:ind w:left="567" w:hanging="567"/>
      </w:pPr>
      <w:r>
        <w:t>7.8</w:t>
      </w:r>
      <w:r>
        <w:tab/>
      </w:r>
      <w:r w:rsidRPr="005B3514">
        <w:t>The refund due to students undertaking study lasting for one or more academic years shall be calculated in accordance with the following table:</w:t>
      </w:r>
    </w:p>
    <w:tbl>
      <w:tblPr>
        <w:tblW w:w="9762" w:type="dxa"/>
        <w:tblInd w:w="93" w:type="dxa"/>
        <w:tblLook w:val="04A0" w:firstRow="1" w:lastRow="0" w:firstColumn="1" w:lastColumn="0" w:noHBand="0" w:noVBand="1"/>
      </w:tblPr>
      <w:tblGrid>
        <w:gridCol w:w="15"/>
        <w:gridCol w:w="1082"/>
        <w:gridCol w:w="1093"/>
        <w:gridCol w:w="909"/>
        <w:gridCol w:w="3719"/>
        <w:gridCol w:w="923"/>
        <w:gridCol w:w="1005"/>
        <w:gridCol w:w="767"/>
        <w:gridCol w:w="249"/>
      </w:tblGrid>
      <w:tr w:rsidR="007D6314" w:rsidRPr="00B012FA" w:rsidTr="007D6314">
        <w:trPr>
          <w:trHeight w:val="300"/>
        </w:trPr>
        <w:tc>
          <w:tcPr>
            <w:tcW w:w="1098" w:type="dxa"/>
            <w:gridSpan w:val="2"/>
            <w:tcBorders>
              <w:top w:val="nil"/>
              <w:left w:val="nil"/>
              <w:bottom w:val="nil"/>
              <w:right w:val="nil"/>
            </w:tcBorders>
            <w:shd w:val="clear" w:color="000000" w:fill="000000"/>
            <w:noWrap/>
            <w:vAlign w:val="center"/>
            <w:hideMark/>
          </w:tcPr>
          <w:p w:rsidR="007D6314" w:rsidRPr="00C52383" w:rsidRDefault="007D6314" w:rsidP="00EE51C5">
            <w:pPr>
              <w:spacing w:after="120"/>
              <w:jc w:val="center"/>
              <w:rPr>
                <w:color w:val="FFFFFF"/>
              </w:rPr>
            </w:pPr>
            <w:r w:rsidRPr="00C52383">
              <w:rPr>
                <w:color w:val="FFFFFF"/>
              </w:rPr>
              <w:t>Start</w:t>
            </w:r>
          </w:p>
        </w:tc>
        <w:tc>
          <w:tcPr>
            <w:tcW w:w="1093" w:type="dxa"/>
            <w:tcBorders>
              <w:top w:val="nil"/>
              <w:left w:val="nil"/>
              <w:bottom w:val="nil"/>
              <w:right w:val="nil"/>
            </w:tcBorders>
            <w:shd w:val="clear" w:color="000000" w:fill="000000"/>
            <w:noWrap/>
            <w:vAlign w:val="center"/>
            <w:hideMark/>
          </w:tcPr>
          <w:p w:rsidR="007D6314" w:rsidRPr="00C52383" w:rsidRDefault="007D6314" w:rsidP="00EE51C5">
            <w:pPr>
              <w:jc w:val="center"/>
              <w:rPr>
                <w:color w:val="FFFFFF"/>
              </w:rPr>
            </w:pPr>
            <w:r w:rsidRPr="00C52383">
              <w:rPr>
                <w:color w:val="FFFFFF"/>
              </w:rPr>
              <w:t>Academic</w:t>
            </w:r>
          </w:p>
        </w:tc>
        <w:tc>
          <w:tcPr>
            <w:tcW w:w="5551" w:type="dxa"/>
            <w:gridSpan w:val="3"/>
            <w:tcBorders>
              <w:top w:val="nil"/>
              <w:left w:val="nil"/>
              <w:bottom w:val="nil"/>
              <w:right w:val="nil"/>
            </w:tcBorders>
            <w:shd w:val="clear" w:color="000000" w:fill="000000"/>
            <w:noWrap/>
            <w:vAlign w:val="center"/>
            <w:hideMark/>
          </w:tcPr>
          <w:p w:rsidR="007D6314" w:rsidRPr="00C52383" w:rsidRDefault="007D6314" w:rsidP="00EE51C5">
            <w:pPr>
              <w:jc w:val="center"/>
              <w:rPr>
                <w:color w:val="FFFFFF"/>
              </w:rPr>
            </w:pPr>
            <w:r w:rsidRPr="00C52383">
              <w:rPr>
                <w:color w:val="FFFFFF"/>
              </w:rPr>
              <w:t>Withdrawal Dates</w:t>
            </w:r>
          </w:p>
        </w:tc>
        <w:tc>
          <w:tcPr>
            <w:tcW w:w="1004" w:type="dxa"/>
            <w:tcBorders>
              <w:top w:val="nil"/>
              <w:left w:val="nil"/>
              <w:bottom w:val="nil"/>
              <w:right w:val="nil"/>
            </w:tcBorders>
            <w:shd w:val="clear" w:color="000000" w:fill="000000"/>
            <w:noWrap/>
            <w:vAlign w:val="center"/>
            <w:hideMark/>
          </w:tcPr>
          <w:p w:rsidR="007D6314" w:rsidRPr="00C52383" w:rsidRDefault="007D6314" w:rsidP="00EE51C5">
            <w:pPr>
              <w:jc w:val="center"/>
              <w:rPr>
                <w:color w:val="FFFFFF"/>
              </w:rPr>
            </w:pPr>
            <w:r w:rsidRPr="00C52383">
              <w:rPr>
                <w:color w:val="FFFFFF"/>
              </w:rPr>
              <w:t>Liability*</w:t>
            </w:r>
          </w:p>
        </w:tc>
        <w:tc>
          <w:tcPr>
            <w:tcW w:w="1016" w:type="dxa"/>
            <w:gridSpan w:val="2"/>
            <w:tcBorders>
              <w:top w:val="nil"/>
              <w:left w:val="nil"/>
              <w:bottom w:val="nil"/>
              <w:right w:val="nil"/>
            </w:tcBorders>
            <w:shd w:val="clear" w:color="000000" w:fill="000000"/>
            <w:noWrap/>
            <w:vAlign w:val="center"/>
            <w:hideMark/>
          </w:tcPr>
          <w:p w:rsidR="007D6314" w:rsidRPr="00C52383" w:rsidRDefault="007D6314" w:rsidP="00EE51C5">
            <w:pPr>
              <w:jc w:val="center"/>
              <w:rPr>
                <w:color w:val="FFFFFF"/>
              </w:rPr>
            </w:pPr>
            <w:r w:rsidRPr="00C52383">
              <w:rPr>
                <w:color w:val="FFFFFF"/>
              </w:rPr>
              <w:t>Refund</w:t>
            </w:r>
            <w:r>
              <w:rPr>
                <w:color w:val="FFFFFF"/>
              </w:rPr>
              <w:t>**</w:t>
            </w:r>
          </w:p>
        </w:tc>
      </w:tr>
      <w:tr w:rsidR="007D6314" w:rsidRPr="00B012FA" w:rsidTr="007D6314">
        <w:trPr>
          <w:trHeight w:val="315"/>
        </w:trPr>
        <w:tc>
          <w:tcPr>
            <w:tcW w:w="1098" w:type="dxa"/>
            <w:gridSpan w:val="2"/>
            <w:tcBorders>
              <w:top w:val="nil"/>
              <w:left w:val="nil"/>
              <w:bottom w:val="nil"/>
              <w:right w:val="nil"/>
            </w:tcBorders>
            <w:shd w:val="clear" w:color="000000" w:fill="000000"/>
            <w:noWrap/>
            <w:vAlign w:val="center"/>
            <w:hideMark/>
          </w:tcPr>
          <w:p w:rsidR="007D6314" w:rsidRPr="00C52383" w:rsidRDefault="007D6314" w:rsidP="00EE51C5">
            <w:pPr>
              <w:jc w:val="center"/>
              <w:rPr>
                <w:color w:val="FFFFFF"/>
              </w:rPr>
            </w:pPr>
            <w:r w:rsidRPr="00C52383">
              <w:rPr>
                <w:color w:val="FFFFFF"/>
              </w:rPr>
              <w:t> </w:t>
            </w:r>
          </w:p>
        </w:tc>
        <w:tc>
          <w:tcPr>
            <w:tcW w:w="1093" w:type="dxa"/>
            <w:tcBorders>
              <w:top w:val="nil"/>
              <w:left w:val="nil"/>
              <w:bottom w:val="nil"/>
              <w:right w:val="nil"/>
            </w:tcBorders>
            <w:shd w:val="clear" w:color="000000" w:fill="000000"/>
            <w:noWrap/>
            <w:vAlign w:val="center"/>
            <w:hideMark/>
          </w:tcPr>
          <w:p w:rsidR="007D6314" w:rsidRPr="00C52383" w:rsidRDefault="007D6314" w:rsidP="00EE51C5">
            <w:pPr>
              <w:jc w:val="center"/>
              <w:rPr>
                <w:color w:val="FFFFFF"/>
              </w:rPr>
            </w:pPr>
            <w:r w:rsidRPr="00C52383">
              <w:rPr>
                <w:color w:val="FFFFFF"/>
              </w:rPr>
              <w:t>Year</w:t>
            </w:r>
          </w:p>
        </w:tc>
        <w:tc>
          <w:tcPr>
            <w:tcW w:w="5551" w:type="dxa"/>
            <w:gridSpan w:val="3"/>
            <w:tcBorders>
              <w:top w:val="nil"/>
              <w:left w:val="nil"/>
              <w:bottom w:val="nil"/>
              <w:right w:val="nil"/>
            </w:tcBorders>
            <w:shd w:val="clear" w:color="000000" w:fill="000000"/>
            <w:noWrap/>
            <w:vAlign w:val="center"/>
            <w:hideMark/>
          </w:tcPr>
          <w:p w:rsidR="007D6314" w:rsidRPr="00C52383" w:rsidRDefault="007D6314" w:rsidP="00EE51C5">
            <w:pPr>
              <w:jc w:val="center"/>
              <w:rPr>
                <w:color w:val="FFFFFF"/>
              </w:rPr>
            </w:pPr>
            <w:r w:rsidRPr="00C52383">
              <w:rPr>
                <w:color w:val="FFFFFF"/>
              </w:rPr>
              <w:t> </w:t>
            </w:r>
          </w:p>
        </w:tc>
        <w:tc>
          <w:tcPr>
            <w:tcW w:w="1004" w:type="dxa"/>
            <w:tcBorders>
              <w:top w:val="nil"/>
              <w:left w:val="nil"/>
              <w:bottom w:val="nil"/>
              <w:right w:val="nil"/>
            </w:tcBorders>
            <w:shd w:val="clear" w:color="000000" w:fill="000000"/>
            <w:noWrap/>
            <w:vAlign w:val="center"/>
            <w:hideMark/>
          </w:tcPr>
          <w:p w:rsidR="007D6314" w:rsidRPr="00C52383" w:rsidRDefault="007D6314" w:rsidP="00EE51C5">
            <w:pPr>
              <w:jc w:val="center"/>
              <w:rPr>
                <w:color w:val="FFFFFF"/>
              </w:rPr>
            </w:pPr>
            <w:r w:rsidRPr="00C52383">
              <w:rPr>
                <w:color w:val="FFFFFF"/>
              </w:rPr>
              <w:t> </w:t>
            </w:r>
          </w:p>
        </w:tc>
        <w:tc>
          <w:tcPr>
            <w:tcW w:w="1016" w:type="dxa"/>
            <w:gridSpan w:val="2"/>
            <w:tcBorders>
              <w:top w:val="nil"/>
              <w:left w:val="nil"/>
              <w:bottom w:val="nil"/>
              <w:right w:val="nil"/>
            </w:tcBorders>
            <w:shd w:val="clear" w:color="000000" w:fill="000000"/>
            <w:noWrap/>
            <w:vAlign w:val="center"/>
            <w:hideMark/>
          </w:tcPr>
          <w:p w:rsidR="007D6314" w:rsidRPr="00C52383" w:rsidRDefault="007D6314" w:rsidP="00EE51C5">
            <w:pPr>
              <w:jc w:val="center"/>
              <w:rPr>
                <w:color w:val="FFFFFF"/>
              </w:rPr>
            </w:pPr>
            <w:r w:rsidRPr="00C52383">
              <w:rPr>
                <w:color w:val="FFFFFF"/>
              </w:rPr>
              <w:t> </w:t>
            </w:r>
          </w:p>
        </w:tc>
      </w:tr>
      <w:tr w:rsidR="007D6314" w:rsidRPr="00B012FA" w:rsidTr="007D6314">
        <w:trPr>
          <w:trHeight w:val="170"/>
        </w:trPr>
        <w:tc>
          <w:tcPr>
            <w:tcW w:w="1098" w:type="dxa"/>
            <w:gridSpan w:val="2"/>
            <w:tcBorders>
              <w:top w:val="single" w:sz="8" w:space="0" w:color="auto"/>
              <w:left w:val="single" w:sz="8" w:space="0" w:color="auto"/>
              <w:bottom w:val="nil"/>
              <w:right w:val="nil"/>
            </w:tcBorders>
            <w:shd w:val="clear" w:color="000000" w:fill="FFFFFF"/>
            <w:noWrap/>
            <w:vAlign w:val="center"/>
            <w:hideMark/>
          </w:tcPr>
          <w:p w:rsidR="007D6314" w:rsidRPr="00C52383" w:rsidRDefault="007D6314" w:rsidP="00EE51C5">
            <w:pPr>
              <w:jc w:val="center"/>
              <w:rPr>
                <w:b/>
                <w:bCs/>
                <w:color w:val="000000"/>
              </w:rPr>
            </w:pPr>
            <w:r w:rsidRPr="00C52383">
              <w:rPr>
                <w:b/>
                <w:bCs/>
                <w:color w:val="000000"/>
              </w:rPr>
              <w:t>Autumn</w:t>
            </w:r>
          </w:p>
        </w:tc>
        <w:tc>
          <w:tcPr>
            <w:tcW w:w="1093" w:type="dxa"/>
            <w:tcBorders>
              <w:top w:val="single" w:sz="8" w:space="0" w:color="auto"/>
              <w:left w:val="nil"/>
              <w:bottom w:val="nil"/>
              <w:right w:val="nil"/>
            </w:tcBorders>
            <w:shd w:val="clear" w:color="000000" w:fill="FFFFFF"/>
            <w:noWrap/>
            <w:vAlign w:val="center"/>
            <w:hideMark/>
          </w:tcPr>
          <w:p w:rsidR="007D6314" w:rsidRPr="00C52383" w:rsidRDefault="007D6314" w:rsidP="00EE51C5">
            <w:pPr>
              <w:jc w:val="center"/>
              <w:rPr>
                <w:b/>
                <w:bCs/>
                <w:color w:val="000000"/>
              </w:rPr>
            </w:pPr>
            <w:r w:rsidRPr="00C52383">
              <w:rPr>
                <w:b/>
                <w:bCs/>
                <w:color w:val="000000"/>
              </w:rPr>
              <w:t>2014/15</w:t>
            </w:r>
          </w:p>
        </w:tc>
        <w:tc>
          <w:tcPr>
            <w:tcW w:w="5551" w:type="dxa"/>
            <w:gridSpan w:val="3"/>
            <w:tcBorders>
              <w:top w:val="single" w:sz="8" w:space="0" w:color="auto"/>
              <w:left w:val="nil"/>
              <w:bottom w:val="nil"/>
              <w:right w:val="nil"/>
            </w:tcBorders>
            <w:shd w:val="clear" w:color="000000" w:fill="FFFFFF"/>
            <w:noWrap/>
            <w:vAlign w:val="center"/>
            <w:hideMark/>
          </w:tcPr>
          <w:p w:rsidR="007D6314" w:rsidRPr="00C52383" w:rsidRDefault="007D6314" w:rsidP="00EE51C5">
            <w:pPr>
              <w:rPr>
                <w:color w:val="000000"/>
              </w:rPr>
            </w:pPr>
            <w:r w:rsidRPr="00C52383">
              <w:rPr>
                <w:color w:val="000000"/>
              </w:rPr>
              <w:t>First 14 calendar days from official start date</w:t>
            </w:r>
          </w:p>
        </w:tc>
        <w:tc>
          <w:tcPr>
            <w:tcW w:w="1004" w:type="dxa"/>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0%</w:t>
            </w:r>
          </w:p>
        </w:tc>
        <w:tc>
          <w:tcPr>
            <w:tcW w:w="1016" w:type="dxa"/>
            <w:gridSpan w:val="2"/>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100%</w:t>
            </w:r>
          </w:p>
        </w:tc>
      </w:tr>
      <w:tr w:rsidR="007D6314" w:rsidRPr="00B012FA" w:rsidTr="007D6314">
        <w:trPr>
          <w:trHeight w:val="170"/>
        </w:trPr>
        <w:tc>
          <w:tcPr>
            <w:tcW w:w="1098" w:type="dxa"/>
            <w:gridSpan w:val="2"/>
            <w:tcBorders>
              <w:top w:val="nil"/>
              <w:left w:val="single" w:sz="8" w:space="0" w:color="auto"/>
              <w:bottom w:val="nil"/>
              <w:right w:val="nil"/>
            </w:tcBorders>
            <w:shd w:val="clear" w:color="000000" w:fill="FFFFFF"/>
            <w:noWrap/>
            <w:vAlign w:val="center"/>
            <w:hideMark/>
          </w:tcPr>
          <w:p w:rsidR="007D6314" w:rsidRPr="00C52383" w:rsidRDefault="007D6314" w:rsidP="00EE51C5">
            <w:pPr>
              <w:rPr>
                <w:b/>
                <w:bCs/>
                <w:color w:val="000000"/>
              </w:rPr>
            </w:pPr>
            <w:r w:rsidRPr="00C52383">
              <w:rPr>
                <w:b/>
                <w:bCs/>
                <w:color w:val="000000"/>
              </w:rPr>
              <w:t> </w:t>
            </w:r>
          </w:p>
        </w:tc>
        <w:tc>
          <w:tcPr>
            <w:tcW w:w="1093" w:type="dxa"/>
            <w:tcBorders>
              <w:top w:val="nil"/>
              <w:left w:val="nil"/>
              <w:bottom w:val="nil"/>
              <w:right w:val="nil"/>
            </w:tcBorders>
            <w:shd w:val="clear" w:color="000000" w:fill="FFFFFF"/>
            <w:noWrap/>
            <w:vAlign w:val="center"/>
            <w:hideMark/>
          </w:tcPr>
          <w:p w:rsidR="007D6314" w:rsidRPr="00C52383" w:rsidRDefault="007D6314" w:rsidP="00EE51C5">
            <w:pPr>
              <w:rPr>
                <w:b/>
                <w:bCs/>
                <w:color w:val="000000"/>
              </w:rPr>
            </w:pPr>
            <w:r w:rsidRPr="00C52383">
              <w:rPr>
                <w:b/>
                <w:bCs/>
                <w:color w:val="000000"/>
              </w:rPr>
              <w:t> </w:t>
            </w:r>
          </w:p>
        </w:tc>
        <w:tc>
          <w:tcPr>
            <w:tcW w:w="5551" w:type="dxa"/>
            <w:gridSpan w:val="3"/>
            <w:tcBorders>
              <w:top w:val="nil"/>
              <w:left w:val="nil"/>
              <w:bottom w:val="nil"/>
              <w:right w:val="nil"/>
            </w:tcBorders>
            <w:shd w:val="clear" w:color="000000" w:fill="FFFFFF"/>
            <w:noWrap/>
            <w:vAlign w:val="center"/>
            <w:hideMark/>
          </w:tcPr>
          <w:p w:rsidR="007D6314" w:rsidRPr="00C52383" w:rsidRDefault="007D6314" w:rsidP="00EE51C5">
            <w:pPr>
              <w:spacing w:before="40"/>
              <w:rPr>
                <w:color w:val="000000"/>
              </w:rPr>
            </w:pPr>
            <w:r w:rsidRPr="00C52383">
              <w:rPr>
                <w:color w:val="000000"/>
              </w:rPr>
              <w:t>From calendar day 15 of start date until 31</w:t>
            </w:r>
            <w:r w:rsidRPr="00C52383">
              <w:rPr>
                <w:color w:val="000000"/>
                <w:vertAlign w:val="superscript"/>
              </w:rPr>
              <w:t>st</w:t>
            </w:r>
            <w:r w:rsidRPr="00C52383">
              <w:rPr>
                <w:color w:val="000000"/>
              </w:rPr>
              <w:t xml:space="preserve"> December 2014</w:t>
            </w:r>
          </w:p>
        </w:tc>
        <w:tc>
          <w:tcPr>
            <w:tcW w:w="1004" w:type="dxa"/>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25%</w:t>
            </w:r>
          </w:p>
        </w:tc>
        <w:tc>
          <w:tcPr>
            <w:tcW w:w="1016" w:type="dxa"/>
            <w:gridSpan w:val="2"/>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75%</w:t>
            </w:r>
          </w:p>
        </w:tc>
      </w:tr>
      <w:tr w:rsidR="007D6314" w:rsidRPr="00B012FA" w:rsidTr="007D6314">
        <w:trPr>
          <w:trHeight w:val="170"/>
        </w:trPr>
        <w:tc>
          <w:tcPr>
            <w:tcW w:w="1098" w:type="dxa"/>
            <w:gridSpan w:val="2"/>
            <w:tcBorders>
              <w:top w:val="nil"/>
              <w:left w:val="single" w:sz="8" w:space="0" w:color="auto"/>
              <w:bottom w:val="nil"/>
              <w:right w:val="nil"/>
            </w:tcBorders>
            <w:shd w:val="clear" w:color="000000" w:fill="FFFFFF"/>
            <w:noWrap/>
            <w:vAlign w:val="center"/>
            <w:hideMark/>
          </w:tcPr>
          <w:p w:rsidR="007D6314" w:rsidRPr="00C52383" w:rsidRDefault="007D6314" w:rsidP="00EE51C5">
            <w:pPr>
              <w:jc w:val="center"/>
              <w:rPr>
                <w:color w:val="000000"/>
              </w:rPr>
            </w:pPr>
            <w:r w:rsidRPr="00C52383">
              <w:rPr>
                <w:color w:val="000000"/>
              </w:rPr>
              <w:t>(Sep-Dec)</w:t>
            </w:r>
          </w:p>
        </w:tc>
        <w:tc>
          <w:tcPr>
            <w:tcW w:w="1093" w:type="dxa"/>
            <w:tcBorders>
              <w:top w:val="nil"/>
              <w:left w:val="nil"/>
              <w:bottom w:val="nil"/>
              <w:right w:val="nil"/>
            </w:tcBorders>
            <w:shd w:val="clear" w:color="000000" w:fill="FFFFFF"/>
            <w:noWrap/>
            <w:vAlign w:val="center"/>
            <w:hideMark/>
          </w:tcPr>
          <w:p w:rsidR="007D6314" w:rsidRPr="00C52383" w:rsidRDefault="007D6314" w:rsidP="00EE51C5">
            <w:pPr>
              <w:jc w:val="center"/>
              <w:rPr>
                <w:b/>
                <w:bCs/>
                <w:color w:val="000000"/>
              </w:rPr>
            </w:pPr>
            <w:r w:rsidRPr="00C52383">
              <w:rPr>
                <w:b/>
                <w:bCs/>
                <w:color w:val="000000"/>
              </w:rPr>
              <w:t> </w:t>
            </w:r>
          </w:p>
        </w:tc>
        <w:tc>
          <w:tcPr>
            <w:tcW w:w="5551" w:type="dxa"/>
            <w:gridSpan w:val="3"/>
            <w:tcBorders>
              <w:top w:val="nil"/>
              <w:left w:val="nil"/>
              <w:bottom w:val="nil"/>
              <w:right w:val="nil"/>
            </w:tcBorders>
            <w:shd w:val="clear" w:color="000000" w:fill="FFFFFF"/>
            <w:noWrap/>
            <w:vAlign w:val="center"/>
            <w:hideMark/>
          </w:tcPr>
          <w:p w:rsidR="007D6314" w:rsidRPr="00C52383" w:rsidRDefault="007D6314" w:rsidP="00EE51C5">
            <w:pPr>
              <w:rPr>
                <w:color w:val="000000"/>
              </w:rPr>
            </w:pPr>
            <w:r w:rsidRPr="00C52383">
              <w:rPr>
                <w:color w:val="000000"/>
              </w:rPr>
              <w:t>1</w:t>
            </w:r>
            <w:r w:rsidRPr="00C52383">
              <w:rPr>
                <w:color w:val="000000"/>
                <w:vertAlign w:val="superscript"/>
              </w:rPr>
              <w:t>st</w:t>
            </w:r>
            <w:r w:rsidRPr="00C52383">
              <w:rPr>
                <w:color w:val="000000"/>
              </w:rPr>
              <w:t xml:space="preserve">  January until 31</w:t>
            </w:r>
            <w:r w:rsidRPr="00C52383">
              <w:rPr>
                <w:color w:val="000000"/>
                <w:vertAlign w:val="superscript"/>
              </w:rPr>
              <w:t>st</w:t>
            </w:r>
            <w:r w:rsidRPr="00C52383">
              <w:rPr>
                <w:color w:val="000000"/>
              </w:rPr>
              <w:t xml:space="preserve"> March 2015</w:t>
            </w:r>
          </w:p>
        </w:tc>
        <w:tc>
          <w:tcPr>
            <w:tcW w:w="1004" w:type="dxa"/>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50%</w:t>
            </w:r>
          </w:p>
        </w:tc>
        <w:tc>
          <w:tcPr>
            <w:tcW w:w="1016" w:type="dxa"/>
            <w:gridSpan w:val="2"/>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50%</w:t>
            </w:r>
          </w:p>
        </w:tc>
      </w:tr>
      <w:tr w:rsidR="007D6314" w:rsidRPr="00B012FA" w:rsidTr="007D6314">
        <w:trPr>
          <w:trHeight w:val="170"/>
        </w:trPr>
        <w:tc>
          <w:tcPr>
            <w:tcW w:w="1098" w:type="dxa"/>
            <w:gridSpan w:val="2"/>
            <w:tcBorders>
              <w:top w:val="nil"/>
              <w:left w:val="single" w:sz="8" w:space="0" w:color="auto"/>
              <w:bottom w:val="single" w:sz="8" w:space="0" w:color="auto"/>
              <w:right w:val="nil"/>
            </w:tcBorders>
            <w:shd w:val="clear" w:color="000000" w:fill="FFFFFF"/>
            <w:noWrap/>
            <w:vAlign w:val="center"/>
            <w:hideMark/>
          </w:tcPr>
          <w:p w:rsidR="007D6314" w:rsidRPr="00C52383" w:rsidRDefault="007D6314" w:rsidP="00EE51C5">
            <w:pPr>
              <w:jc w:val="center"/>
              <w:rPr>
                <w:b/>
                <w:bCs/>
                <w:color w:val="000000"/>
              </w:rPr>
            </w:pPr>
            <w:r w:rsidRPr="00C52383">
              <w:rPr>
                <w:b/>
                <w:bCs/>
                <w:color w:val="000000"/>
              </w:rPr>
              <w:t> </w:t>
            </w:r>
          </w:p>
        </w:tc>
        <w:tc>
          <w:tcPr>
            <w:tcW w:w="1093" w:type="dxa"/>
            <w:tcBorders>
              <w:top w:val="nil"/>
              <w:left w:val="nil"/>
              <w:bottom w:val="single" w:sz="8" w:space="0" w:color="auto"/>
              <w:right w:val="nil"/>
            </w:tcBorders>
            <w:shd w:val="clear" w:color="000000" w:fill="FFFFFF"/>
            <w:noWrap/>
            <w:vAlign w:val="center"/>
            <w:hideMark/>
          </w:tcPr>
          <w:p w:rsidR="007D6314" w:rsidRPr="00C52383" w:rsidRDefault="007D6314" w:rsidP="00EE51C5">
            <w:pPr>
              <w:jc w:val="center"/>
              <w:rPr>
                <w:b/>
                <w:bCs/>
                <w:color w:val="000000"/>
              </w:rPr>
            </w:pPr>
            <w:r w:rsidRPr="00C52383">
              <w:rPr>
                <w:b/>
                <w:bCs/>
                <w:color w:val="000000"/>
              </w:rPr>
              <w:t> </w:t>
            </w:r>
          </w:p>
        </w:tc>
        <w:tc>
          <w:tcPr>
            <w:tcW w:w="5551" w:type="dxa"/>
            <w:gridSpan w:val="3"/>
            <w:tcBorders>
              <w:top w:val="nil"/>
              <w:left w:val="nil"/>
              <w:bottom w:val="single" w:sz="8" w:space="0" w:color="auto"/>
              <w:right w:val="nil"/>
            </w:tcBorders>
            <w:shd w:val="clear" w:color="000000" w:fill="FFFFFF"/>
            <w:noWrap/>
            <w:vAlign w:val="center"/>
            <w:hideMark/>
          </w:tcPr>
          <w:p w:rsidR="007D6314" w:rsidRPr="00C52383" w:rsidRDefault="007D6314" w:rsidP="00EE51C5">
            <w:pPr>
              <w:rPr>
                <w:color w:val="000000"/>
              </w:rPr>
            </w:pPr>
            <w:r w:rsidRPr="00C52383">
              <w:rPr>
                <w:color w:val="000000"/>
              </w:rPr>
              <w:t>On or after the 1</w:t>
            </w:r>
            <w:r w:rsidRPr="00C52383">
              <w:rPr>
                <w:color w:val="000000"/>
                <w:vertAlign w:val="superscript"/>
              </w:rPr>
              <w:t>st</w:t>
            </w:r>
            <w:r w:rsidRPr="00C52383">
              <w:rPr>
                <w:color w:val="000000"/>
              </w:rPr>
              <w:t xml:space="preserve"> April 2015</w:t>
            </w:r>
          </w:p>
        </w:tc>
        <w:tc>
          <w:tcPr>
            <w:tcW w:w="1004" w:type="dxa"/>
            <w:tcBorders>
              <w:top w:val="nil"/>
              <w:left w:val="nil"/>
              <w:bottom w:val="single" w:sz="8" w:space="0" w:color="auto"/>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100%</w:t>
            </w:r>
          </w:p>
        </w:tc>
        <w:tc>
          <w:tcPr>
            <w:tcW w:w="1016" w:type="dxa"/>
            <w:gridSpan w:val="2"/>
            <w:tcBorders>
              <w:top w:val="nil"/>
              <w:left w:val="nil"/>
              <w:bottom w:val="single" w:sz="8" w:space="0" w:color="auto"/>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0%</w:t>
            </w:r>
          </w:p>
        </w:tc>
      </w:tr>
      <w:tr w:rsidR="007D6314" w:rsidRPr="00B012FA" w:rsidTr="007D6314">
        <w:trPr>
          <w:trHeight w:val="300"/>
        </w:trPr>
        <w:tc>
          <w:tcPr>
            <w:tcW w:w="1098" w:type="dxa"/>
            <w:gridSpan w:val="2"/>
            <w:tcBorders>
              <w:top w:val="nil"/>
              <w:left w:val="single" w:sz="8" w:space="0" w:color="auto"/>
              <w:bottom w:val="nil"/>
              <w:right w:val="nil"/>
            </w:tcBorders>
            <w:shd w:val="clear" w:color="000000" w:fill="FFFFFF"/>
            <w:noWrap/>
            <w:vAlign w:val="center"/>
            <w:hideMark/>
          </w:tcPr>
          <w:p w:rsidR="007D6314" w:rsidRPr="00C52383" w:rsidRDefault="007D6314" w:rsidP="00EE51C5">
            <w:pPr>
              <w:jc w:val="center"/>
              <w:rPr>
                <w:b/>
                <w:bCs/>
                <w:color w:val="000000"/>
              </w:rPr>
            </w:pPr>
          </w:p>
        </w:tc>
        <w:tc>
          <w:tcPr>
            <w:tcW w:w="1093" w:type="dxa"/>
            <w:tcBorders>
              <w:top w:val="nil"/>
              <w:left w:val="nil"/>
              <w:bottom w:val="nil"/>
              <w:right w:val="nil"/>
            </w:tcBorders>
            <w:shd w:val="clear" w:color="000000" w:fill="FFFFFF"/>
            <w:noWrap/>
            <w:vAlign w:val="center"/>
            <w:hideMark/>
          </w:tcPr>
          <w:p w:rsidR="007D6314" w:rsidRPr="00C52383" w:rsidRDefault="007D6314" w:rsidP="00EE51C5">
            <w:pPr>
              <w:jc w:val="center"/>
              <w:rPr>
                <w:b/>
                <w:bCs/>
                <w:color w:val="000000"/>
              </w:rPr>
            </w:pPr>
            <w:r w:rsidRPr="00C52383">
              <w:rPr>
                <w:b/>
                <w:bCs/>
                <w:color w:val="000000"/>
              </w:rPr>
              <w:t>2014/15</w:t>
            </w:r>
          </w:p>
        </w:tc>
        <w:tc>
          <w:tcPr>
            <w:tcW w:w="5551" w:type="dxa"/>
            <w:gridSpan w:val="3"/>
            <w:tcBorders>
              <w:top w:val="nil"/>
              <w:left w:val="nil"/>
              <w:bottom w:val="nil"/>
              <w:right w:val="nil"/>
            </w:tcBorders>
            <w:shd w:val="clear" w:color="000000" w:fill="FFFFFF"/>
            <w:noWrap/>
            <w:vAlign w:val="center"/>
            <w:hideMark/>
          </w:tcPr>
          <w:p w:rsidR="007D6314" w:rsidRPr="00C52383" w:rsidRDefault="007D6314" w:rsidP="00EE51C5">
            <w:pPr>
              <w:rPr>
                <w:color w:val="000000"/>
              </w:rPr>
            </w:pPr>
            <w:r w:rsidRPr="00C52383">
              <w:rPr>
                <w:color w:val="000000"/>
              </w:rPr>
              <w:t>First 14 calendar days from official start date</w:t>
            </w:r>
          </w:p>
        </w:tc>
        <w:tc>
          <w:tcPr>
            <w:tcW w:w="1004" w:type="dxa"/>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0%</w:t>
            </w:r>
          </w:p>
        </w:tc>
        <w:tc>
          <w:tcPr>
            <w:tcW w:w="1016" w:type="dxa"/>
            <w:gridSpan w:val="2"/>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100%</w:t>
            </w:r>
          </w:p>
        </w:tc>
      </w:tr>
      <w:tr w:rsidR="007D6314" w:rsidRPr="00B012FA" w:rsidTr="007D6314">
        <w:trPr>
          <w:trHeight w:val="330"/>
        </w:trPr>
        <w:tc>
          <w:tcPr>
            <w:tcW w:w="1098" w:type="dxa"/>
            <w:gridSpan w:val="2"/>
            <w:tcBorders>
              <w:top w:val="nil"/>
              <w:left w:val="single" w:sz="8" w:space="0" w:color="auto"/>
              <w:bottom w:val="nil"/>
              <w:right w:val="nil"/>
            </w:tcBorders>
            <w:shd w:val="clear" w:color="000000" w:fill="FFFFFF"/>
            <w:noWrap/>
            <w:vAlign w:val="center"/>
            <w:hideMark/>
          </w:tcPr>
          <w:p w:rsidR="007D6314" w:rsidRPr="00C52383" w:rsidRDefault="007D6314" w:rsidP="00EE51C5">
            <w:pPr>
              <w:jc w:val="center"/>
              <w:rPr>
                <w:color w:val="000000"/>
              </w:rPr>
            </w:pPr>
            <w:r w:rsidRPr="00C52383">
              <w:rPr>
                <w:color w:val="000000"/>
              </w:rPr>
              <w:t>(Jan-Apr)</w:t>
            </w:r>
          </w:p>
        </w:tc>
        <w:tc>
          <w:tcPr>
            <w:tcW w:w="1093" w:type="dxa"/>
            <w:tcBorders>
              <w:top w:val="nil"/>
              <w:left w:val="nil"/>
              <w:bottom w:val="nil"/>
              <w:right w:val="nil"/>
            </w:tcBorders>
            <w:shd w:val="clear" w:color="000000" w:fill="FFFFFF"/>
            <w:noWrap/>
            <w:vAlign w:val="center"/>
            <w:hideMark/>
          </w:tcPr>
          <w:p w:rsidR="007D6314" w:rsidRPr="00C52383" w:rsidRDefault="007D6314" w:rsidP="00EE51C5">
            <w:pPr>
              <w:jc w:val="center"/>
              <w:rPr>
                <w:b/>
                <w:bCs/>
                <w:color w:val="000000"/>
              </w:rPr>
            </w:pPr>
            <w:r w:rsidRPr="00C52383">
              <w:rPr>
                <w:b/>
                <w:bCs/>
                <w:color w:val="000000"/>
              </w:rPr>
              <w:t> </w:t>
            </w:r>
          </w:p>
        </w:tc>
        <w:tc>
          <w:tcPr>
            <w:tcW w:w="5551" w:type="dxa"/>
            <w:gridSpan w:val="3"/>
            <w:tcBorders>
              <w:top w:val="nil"/>
              <w:left w:val="nil"/>
              <w:bottom w:val="nil"/>
              <w:right w:val="nil"/>
            </w:tcBorders>
            <w:shd w:val="clear" w:color="000000" w:fill="FFFFFF"/>
            <w:noWrap/>
            <w:vAlign w:val="center"/>
            <w:hideMark/>
          </w:tcPr>
          <w:p w:rsidR="007D6314" w:rsidRPr="00C52383" w:rsidRDefault="007D6314" w:rsidP="00EE51C5">
            <w:pPr>
              <w:rPr>
                <w:color w:val="000000"/>
              </w:rPr>
            </w:pPr>
            <w:r w:rsidRPr="00C52383">
              <w:rPr>
                <w:color w:val="000000"/>
              </w:rPr>
              <w:t>From calendar day 15 of start date until 31</w:t>
            </w:r>
            <w:r w:rsidRPr="00C52383">
              <w:rPr>
                <w:color w:val="000000"/>
                <w:vertAlign w:val="superscript"/>
              </w:rPr>
              <w:t>st</w:t>
            </w:r>
            <w:r w:rsidRPr="00C52383">
              <w:rPr>
                <w:color w:val="000000"/>
              </w:rPr>
              <w:t xml:space="preserve"> March 2015</w:t>
            </w:r>
          </w:p>
        </w:tc>
        <w:tc>
          <w:tcPr>
            <w:tcW w:w="1004" w:type="dxa"/>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25%</w:t>
            </w:r>
          </w:p>
        </w:tc>
        <w:tc>
          <w:tcPr>
            <w:tcW w:w="1016" w:type="dxa"/>
            <w:gridSpan w:val="2"/>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75%</w:t>
            </w:r>
          </w:p>
        </w:tc>
      </w:tr>
      <w:tr w:rsidR="007D6314" w:rsidRPr="00B012FA" w:rsidTr="007D6314">
        <w:trPr>
          <w:trHeight w:val="330"/>
        </w:trPr>
        <w:tc>
          <w:tcPr>
            <w:tcW w:w="1098" w:type="dxa"/>
            <w:gridSpan w:val="2"/>
            <w:tcBorders>
              <w:top w:val="nil"/>
              <w:left w:val="single" w:sz="8" w:space="0" w:color="auto"/>
              <w:bottom w:val="nil"/>
              <w:right w:val="nil"/>
            </w:tcBorders>
            <w:shd w:val="clear" w:color="000000" w:fill="FFFFFF"/>
            <w:noWrap/>
            <w:vAlign w:val="center"/>
            <w:hideMark/>
          </w:tcPr>
          <w:p w:rsidR="007D6314" w:rsidRPr="00C52383" w:rsidRDefault="007D6314" w:rsidP="00EE51C5">
            <w:pPr>
              <w:jc w:val="center"/>
              <w:rPr>
                <w:color w:val="000000"/>
              </w:rPr>
            </w:pPr>
            <w:r w:rsidRPr="00C52383">
              <w:rPr>
                <w:color w:val="000000"/>
              </w:rPr>
              <w:t> </w:t>
            </w:r>
          </w:p>
        </w:tc>
        <w:tc>
          <w:tcPr>
            <w:tcW w:w="1093" w:type="dxa"/>
            <w:tcBorders>
              <w:top w:val="nil"/>
              <w:left w:val="nil"/>
              <w:bottom w:val="nil"/>
              <w:right w:val="nil"/>
            </w:tcBorders>
            <w:shd w:val="clear" w:color="000000" w:fill="FFFFFF"/>
            <w:noWrap/>
            <w:vAlign w:val="center"/>
            <w:hideMark/>
          </w:tcPr>
          <w:p w:rsidR="007D6314" w:rsidRPr="00C52383" w:rsidRDefault="007D6314" w:rsidP="00EE51C5">
            <w:pPr>
              <w:jc w:val="center"/>
              <w:rPr>
                <w:color w:val="000000"/>
              </w:rPr>
            </w:pPr>
            <w:r w:rsidRPr="00C52383">
              <w:rPr>
                <w:color w:val="000000"/>
              </w:rPr>
              <w:t> </w:t>
            </w:r>
          </w:p>
        </w:tc>
        <w:tc>
          <w:tcPr>
            <w:tcW w:w="5551" w:type="dxa"/>
            <w:gridSpan w:val="3"/>
            <w:tcBorders>
              <w:top w:val="nil"/>
              <w:left w:val="nil"/>
              <w:bottom w:val="nil"/>
              <w:right w:val="nil"/>
            </w:tcBorders>
            <w:shd w:val="clear" w:color="000000" w:fill="FFFFFF"/>
            <w:noWrap/>
            <w:vAlign w:val="center"/>
            <w:hideMark/>
          </w:tcPr>
          <w:p w:rsidR="007D6314" w:rsidRPr="00C52383" w:rsidRDefault="007D6314" w:rsidP="00EE51C5">
            <w:pPr>
              <w:rPr>
                <w:color w:val="000000"/>
              </w:rPr>
            </w:pPr>
            <w:r w:rsidRPr="00C52383">
              <w:rPr>
                <w:color w:val="000000"/>
              </w:rPr>
              <w:t>1</w:t>
            </w:r>
            <w:r w:rsidRPr="00C52383">
              <w:rPr>
                <w:color w:val="000000"/>
                <w:vertAlign w:val="superscript"/>
              </w:rPr>
              <w:t>st</w:t>
            </w:r>
            <w:r w:rsidRPr="00C52383">
              <w:rPr>
                <w:color w:val="000000"/>
              </w:rPr>
              <w:t xml:space="preserve"> April until 30</w:t>
            </w:r>
            <w:r w:rsidRPr="00C52383">
              <w:rPr>
                <w:color w:val="000000"/>
                <w:vertAlign w:val="superscript"/>
              </w:rPr>
              <w:t>th</w:t>
            </w:r>
            <w:r w:rsidRPr="00C52383">
              <w:rPr>
                <w:color w:val="000000"/>
              </w:rPr>
              <w:t xml:space="preserve"> June 2015</w:t>
            </w:r>
          </w:p>
        </w:tc>
        <w:tc>
          <w:tcPr>
            <w:tcW w:w="1004" w:type="dxa"/>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50%</w:t>
            </w:r>
          </w:p>
        </w:tc>
        <w:tc>
          <w:tcPr>
            <w:tcW w:w="1016" w:type="dxa"/>
            <w:gridSpan w:val="2"/>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50%</w:t>
            </w:r>
          </w:p>
        </w:tc>
      </w:tr>
      <w:tr w:rsidR="007D6314" w:rsidRPr="00B012FA" w:rsidTr="007D6314">
        <w:trPr>
          <w:trHeight w:val="345"/>
        </w:trPr>
        <w:tc>
          <w:tcPr>
            <w:tcW w:w="1098" w:type="dxa"/>
            <w:gridSpan w:val="2"/>
            <w:tcBorders>
              <w:top w:val="nil"/>
              <w:left w:val="single" w:sz="8" w:space="0" w:color="auto"/>
              <w:bottom w:val="single" w:sz="8" w:space="0" w:color="auto"/>
              <w:right w:val="nil"/>
            </w:tcBorders>
            <w:shd w:val="clear" w:color="000000" w:fill="FFFFFF"/>
            <w:noWrap/>
            <w:vAlign w:val="center"/>
            <w:hideMark/>
          </w:tcPr>
          <w:p w:rsidR="007D6314" w:rsidRPr="00C52383" w:rsidRDefault="007D6314" w:rsidP="00EE51C5">
            <w:pPr>
              <w:jc w:val="center"/>
              <w:rPr>
                <w:color w:val="000000"/>
              </w:rPr>
            </w:pPr>
            <w:r w:rsidRPr="00C52383">
              <w:rPr>
                <w:color w:val="000000"/>
              </w:rPr>
              <w:t> </w:t>
            </w:r>
          </w:p>
        </w:tc>
        <w:tc>
          <w:tcPr>
            <w:tcW w:w="1093" w:type="dxa"/>
            <w:tcBorders>
              <w:top w:val="nil"/>
              <w:left w:val="nil"/>
              <w:bottom w:val="single" w:sz="8" w:space="0" w:color="auto"/>
              <w:right w:val="nil"/>
            </w:tcBorders>
            <w:shd w:val="clear" w:color="000000" w:fill="FFFFFF"/>
            <w:noWrap/>
            <w:vAlign w:val="center"/>
            <w:hideMark/>
          </w:tcPr>
          <w:p w:rsidR="007D6314" w:rsidRPr="00C52383" w:rsidRDefault="007D6314" w:rsidP="00EE51C5">
            <w:pPr>
              <w:jc w:val="center"/>
              <w:rPr>
                <w:color w:val="000000"/>
              </w:rPr>
            </w:pPr>
            <w:r w:rsidRPr="00C52383">
              <w:rPr>
                <w:color w:val="000000"/>
              </w:rPr>
              <w:t> </w:t>
            </w:r>
          </w:p>
        </w:tc>
        <w:tc>
          <w:tcPr>
            <w:tcW w:w="5551" w:type="dxa"/>
            <w:gridSpan w:val="3"/>
            <w:tcBorders>
              <w:top w:val="nil"/>
              <w:left w:val="nil"/>
              <w:bottom w:val="single" w:sz="8" w:space="0" w:color="auto"/>
              <w:right w:val="nil"/>
            </w:tcBorders>
            <w:shd w:val="clear" w:color="000000" w:fill="FFFFFF"/>
            <w:noWrap/>
            <w:vAlign w:val="center"/>
            <w:hideMark/>
          </w:tcPr>
          <w:p w:rsidR="007D6314" w:rsidRPr="00C52383" w:rsidRDefault="007D6314" w:rsidP="00EE51C5">
            <w:pPr>
              <w:rPr>
                <w:color w:val="000000"/>
              </w:rPr>
            </w:pPr>
            <w:r w:rsidRPr="00C52383">
              <w:rPr>
                <w:color w:val="000000"/>
              </w:rPr>
              <w:t>On or after the 1</w:t>
            </w:r>
            <w:r w:rsidRPr="00C52383">
              <w:rPr>
                <w:color w:val="000000"/>
                <w:vertAlign w:val="superscript"/>
              </w:rPr>
              <w:t>st</w:t>
            </w:r>
            <w:r w:rsidRPr="00C52383">
              <w:rPr>
                <w:color w:val="000000"/>
              </w:rPr>
              <w:t xml:space="preserve"> July 2015</w:t>
            </w:r>
          </w:p>
        </w:tc>
        <w:tc>
          <w:tcPr>
            <w:tcW w:w="1004" w:type="dxa"/>
            <w:tcBorders>
              <w:top w:val="nil"/>
              <w:left w:val="nil"/>
              <w:bottom w:val="single" w:sz="8" w:space="0" w:color="auto"/>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100%</w:t>
            </w:r>
          </w:p>
        </w:tc>
        <w:tc>
          <w:tcPr>
            <w:tcW w:w="1016" w:type="dxa"/>
            <w:gridSpan w:val="2"/>
            <w:tcBorders>
              <w:top w:val="nil"/>
              <w:left w:val="nil"/>
              <w:bottom w:val="single" w:sz="8" w:space="0" w:color="auto"/>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0%</w:t>
            </w:r>
          </w:p>
        </w:tc>
      </w:tr>
      <w:tr w:rsidR="007D6314" w:rsidRPr="00B012FA" w:rsidTr="007D6314">
        <w:trPr>
          <w:trHeight w:val="170"/>
        </w:trPr>
        <w:tc>
          <w:tcPr>
            <w:tcW w:w="1098" w:type="dxa"/>
            <w:gridSpan w:val="2"/>
            <w:tcBorders>
              <w:top w:val="nil"/>
              <w:left w:val="single" w:sz="8" w:space="0" w:color="auto"/>
              <w:bottom w:val="nil"/>
              <w:right w:val="nil"/>
            </w:tcBorders>
            <w:shd w:val="clear" w:color="000000" w:fill="FFFFFF"/>
            <w:noWrap/>
            <w:vAlign w:val="center"/>
            <w:hideMark/>
          </w:tcPr>
          <w:p w:rsidR="007D6314" w:rsidRPr="00C52383" w:rsidRDefault="007D6314" w:rsidP="00EE51C5">
            <w:pPr>
              <w:jc w:val="center"/>
              <w:rPr>
                <w:b/>
                <w:bCs/>
                <w:color w:val="000000"/>
              </w:rPr>
            </w:pPr>
            <w:r w:rsidRPr="00C52383">
              <w:rPr>
                <w:b/>
                <w:bCs/>
                <w:color w:val="000000"/>
              </w:rPr>
              <w:t>Other</w:t>
            </w:r>
          </w:p>
        </w:tc>
        <w:tc>
          <w:tcPr>
            <w:tcW w:w="1093" w:type="dxa"/>
            <w:tcBorders>
              <w:top w:val="nil"/>
              <w:left w:val="nil"/>
              <w:bottom w:val="nil"/>
              <w:right w:val="nil"/>
            </w:tcBorders>
            <w:shd w:val="clear" w:color="000000" w:fill="FFFFFF"/>
            <w:noWrap/>
            <w:vAlign w:val="center"/>
            <w:hideMark/>
          </w:tcPr>
          <w:p w:rsidR="007D6314" w:rsidRPr="00C52383" w:rsidRDefault="007D6314" w:rsidP="00EE51C5">
            <w:pPr>
              <w:jc w:val="center"/>
              <w:rPr>
                <w:b/>
                <w:bCs/>
                <w:color w:val="000000"/>
              </w:rPr>
            </w:pPr>
            <w:r w:rsidRPr="00C52383">
              <w:rPr>
                <w:b/>
                <w:bCs/>
                <w:color w:val="000000"/>
              </w:rPr>
              <w:t>2014/15</w:t>
            </w:r>
          </w:p>
        </w:tc>
        <w:tc>
          <w:tcPr>
            <w:tcW w:w="5551" w:type="dxa"/>
            <w:gridSpan w:val="3"/>
            <w:tcBorders>
              <w:top w:val="nil"/>
              <w:left w:val="nil"/>
              <w:bottom w:val="nil"/>
              <w:right w:val="nil"/>
            </w:tcBorders>
            <w:shd w:val="clear" w:color="000000" w:fill="FFFFFF"/>
            <w:noWrap/>
            <w:vAlign w:val="center"/>
            <w:hideMark/>
          </w:tcPr>
          <w:p w:rsidR="007D6314" w:rsidRPr="00C52383" w:rsidRDefault="007D6314" w:rsidP="00EE51C5">
            <w:pPr>
              <w:rPr>
                <w:color w:val="000000"/>
              </w:rPr>
            </w:pPr>
            <w:r w:rsidRPr="00C52383">
              <w:rPr>
                <w:color w:val="000000"/>
              </w:rPr>
              <w:t>1 -  14 calendar days</w:t>
            </w:r>
          </w:p>
        </w:tc>
        <w:tc>
          <w:tcPr>
            <w:tcW w:w="1004" w:type="dxa"/>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0%</w:t>
            </w:r>
          </w:p>
        </w:tc>
        <w:tc>
          <w:tcPr>
            <w:tcW w:w="1016" w:type="dxa"/>
            <w:gridSpan w:val="2"/>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100%</w:t>
            </w:r>
          </w:p>
        </w:tc>
      </w:tr>
      <w:tr w:rsidR="007D6314" w:rsidRPr="00B012FA" w:rsidTr="007D6314">
        <w:trPr>
          <w:trHeight w:val="324"/>
        </w:trPr>
        <w:tc>
          <w:tcPr>
            <w:tcW w:w="1098" w:type="dxa"/>
            <w:gridSpan w:val="2"/>
            <w:tcBorders>
              <w:top w:val="nil"/>
              <w:left w:val="single" w:sz="8" w:space="0" w:color="auto"/>
              <w:bottom w:val="nil"/>
              <w:right w:val="nil"/>
            </w:tcBorders>
            <w:shd w:val="clear" w:color="000000" w:fill="FFFFFF"/>
            <w:noWrap/>
            <w:vAlign w:val="center"/>
            <w:hideMark/>
          </w:tcPr>
          <w:p w:rsidR="007D6314" w:rsidRPr="00C52383" w:rsidRDefault="007D6314" w:rsidP="00EE51C5">
            <w:pPr>
              <w:jc w:val="center"/>
              <w:rPr>
                <w:b/>
                <w:bCs/>
                <w:color w:val="000000"/>
              </w:rPr>
            </w:pPr>
            <w:r w:rsidRPr="00C52383">
              <w:rPr>
                <w:b/>
                <w:bCs/>
                <w:color w:val="000000"/>
              </w:rPr>
              <w:t>Start Dates</w:t>
            </w:r>
          </w:p>
        </w:tc>
        <w:tc>
          <w:tcPr>
            <w:tcW w:w="1093" w:type="dxa"/>
            <w:tcBorders>
              <w:top w:val="nil"/>
              <w:left w:val="nil"/>
              <w:bottom w:val="nil"/>
              <w:right w:val="nil"/>
            </w:tcBorders>
            <w:shd w:val="clear" w:color="000000" w:fill="FFFFFF"/>
            <w:noWrap/>
            <w:vAlign w:val="center"/>
            <w:hideMark/>
          </w:tcPr>
          <w:p w:rsidR="007D6314" w:rsidRPr="00C52383" w:rsidRDefault="007D6314" w:rsidP="00EE51C5">
            <w:pPr>
              <w:jc w:val="center"/>
              <w:rPr>
                <w:b/>
                <w:bCs/>
                <w:color w:val="000000"/>
              </w:rPr>
            </w:pPr>
            <w:r w:rsidRPr="00C52383">
              <w:rPr>
                <w:b/>
                <w:bCs/>
                <w:color w:val="000000"/>
              </w:rPr>
              <w:t> </w:t>
            </w:r>
          </w:p>
        </w:tc>
        <w:tc>
          <w:tcPr>
            <w:tcW w:w="5551" w:type="dxa"/>
            <w:gridSpan w:val="3"/>
            <w:tcBorders>
              <w:top w:val="nil"/>
              <w:left w:val="nil"/>
              <w:bottom w:val="nil"/>
              <w:right w:val="nil"/>
            </w:tcBorders>
            <w:shd w:val="clear" w:color="000000" w:fill="FFFFFF"/>
            <w:noWrap/>
            <w:vAlign w:val="center"/>
            <w:hideMark/>
          </w:tcPr>
          <w:p w:rsidR="007D6314" w:rsidRPr="00C52383" w:rsidRDefault="007D6314" w:rsidP="00EE51C5">
            <w:pPr>
              <w:rPr>
                <w:color w:val="000000"/>
              </w:rPr>
            </w:pPr>
            <w:r w:rsidRPr="00C52383">
              <w:rPr>
                <w:color w:val="000000"/>
              </w:rPr>
              <w:t>15 - 90 calendar days</w:t>
            </w:r>
          </w:p>
        </w:tc>
        <w:tc>
          <w:tcPr>
            <w:tcW w:w="1004" w:type="dxa"/>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25%</w:t>
            </w:r>
          </w:p>
        </w:tc>
        <w:tc>
          <w:tcPr>
            <w:tcW w:w="1016" w:type="dxa"/>
            <w:gridSpan w:val="2"/>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75%</w:t>
            </w:r>
          </w:p>
        </w:tc>
      </w:tr>
      <w:tr w:rsidR="007D6314" w:rsidRPr="00B012FA" w:rsidTr="007D6314">
        <w:trPr>
          <w:trHeight w:val="170"/>
        </w:trPr>
        <w:tc>
          <w:tcPr>
            <w:tcW w:w="1098" w:type="dxa"/>
            <w:gridSpan w:val="2"/>
            <w:tcBorders>
              <w:top w:val="nil"/>
              <w:left w:val="single" w:sz="8" w:space="0" w:color="auto"/>
              <w:bottom w:val="nil"/>
              <w:right w:val="nil"/>
            </w:tcBorders>
            <w:shd w:val="clear" w:color="000000" w:fill="FFFFFF"/>
            <w:noWrap/>
            <w:vAlign w:val="center"/>
            <w:hideMark/>
          </w:tcPr>
          <w:p w:rsidR="007D6314" w:rsidRPr="00C52383" w:rsidRDefault="007D6314" w:rsidP="00EE51C5">
            <w:pPr>
              <w:jc w:val="center"/>
              <w:rPr>
                <w:color w:val="000000"/>
              </w:rPr>
            </w:pPr>
            <w:r w:rsidRPr="00C52383">
              <w:rPr>
                <w:color w:val="000000"/>
              </w:rPr>
              <w:t>(May-Aug)</w:t>
            </w:r>
          </w:p>
        </w:tc>
        <w:tc>
          <w:tcPr>
            <w:tcW w:w="1093" w:type="dxa"/>
            <w:tcBorders>
              <w:top w:val="nil"/>
              <w:left w:val="nil"/>
              <w:bottom w:val="nil"/>
              <w:right w:val="nil"/>
            </w:tcBorders>
            <w:shd w:val="clear" w:color="000000" w:fill="FFFFFF"/>
            <w:noWrap/>
            <w:vAlign w:val="center"/>
            <w:hideMark/>
          </w:tcPr>
          <w:p w:rsidR="007D6314" w:rsidRPr="00C52383" w:rsidRDefault="007D6314" w:rsidP="00EE51C5">
            <w:pPr>
              <w:jc w:val="center"/>
              <w:rPr>
                <w:color w:val="000000"/>
              </w:rPr>
            </w:pPr>
            <w:r w:rsidRPr="00C52383">
              <w:rPr>
                <w:color w:val="000000"/>
              </w:rPr>
              <w:t> </w:t>
            </w:r>
          </w:p>
        </w:tc>
        <w:tc>
          <w:tcPr>
            <w:tcW w:w="5551" w:type="dxa"/>
            <w:gridSpan w:val="3"/>
            <w:tcBorders>
              <w:top w:val="nil"/>
              <w:left w:val="nil"/>
              <w:bottom w:val="nil"/>
              <w:right w:val="nil"/>
            </w:tcBorders>
            <w:shd w:val="clear" w:color="000000" w:fill="FFFFFF"/>
            <w:noWrap/>
            <w:vAlign w:val="center"/>
            <w:hideMark/>
          </w:tcPr>
          <w:p w:rsidR="007D6314" w:rsidRPr="00C52383" w:rsidRDefault="007D6314" w:rsidP="00EE51C5">
            <w:pPr>
              <w:rPr>
                <w:color w:val="000000"/>
              </w:rPr>
            </w:pPr>
            <w:r w:rsidRPr="00C52383">
              <w:rPr>
                <w:color w:val="000000"/>
              </w:rPr>
              <w:t>91 - 180 calendar days</w:t>
            </w:r>
          </w:p>
        </w:tc>
        <w:tc>
          <w:tcPr>
            <w:tcW w:w="1004" w:type="dxa"/>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50%</w:t>
            </w:r>
          </w:p>
        </w:tc>
        <w:tc>
          <w:tcPr>
            <w:tcW w:w="1016" w:type="dxa"/>
            <w:gridSpan w:val="2"/>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50%</w:t>
            </w:r>
          </w:p>
        </w:tc>
      </w:tr>
      <w:tr w:rsidR="007D6314" w:rsidRPr="00B012FA" w:rsidTr="007D6314">
        <w:trPr>
          <w:trHeight w:val="111"/>
        </w:trPr>
        <w:tc>
          <w:tcPr>
            <w:tcW w:w="1098" w:type="dxa"/>
            <w:gridSpan w:val="2"/>
            <w:tcBorders>
              <w:top w:val="nil"/>
              <w:left w:val="single" w:sz="8" w:space="0" w:color="auto"/>
              <w:bottom w:val="single" w:sz="8" w:space="0" w:color="auto"/>
              <w:right w:val="nil"/>
            </w:tcBorders>
            <w:shd w:val="clear" w:color="000000" w:fill="FFFFFF"/>
            <w:noWrap/>
            <w:vAlign w:val="center"/>
            <w:hideMark/>
          </w:tcPr>
          <w:p w:rsidR="007D6314" w:rsidRPr="00C52383" w:rsidRDefault="007D6314" w:rsidP="00EE51C5">
            <w:pPr>
              <w:jc w:val="center"/>
              <w:rPr>
                <w:color w:val="000000"/>
              </w:rPr>
            </w:pPr>
            <w:r w:rsidRPr="00C52383">
              <w:rPr>
                <w:color w:val="000000"/>
              </w:rPr>
              <w:t> </w:t>
            </w:r>
          </w:p>
        </w:tc>
        <w:tc>
          <w:tcPr>
            <w:tcW w:w="1093" w:type="dxa"/>
            <w:tcBorders>
              <w:top w:val="nil"/>
              <w:left w:val="nil"/>
              <w:bottom w:val="single" w:sz="8" w:space="0" w:color="auto"/>
              <w:right w:val="nil"/>
            </w:tcBorders>
            <w:shd w:val="clear" w:color="000000" w:fill="FFFFFF"/>
            <w:noWrap/>
            <w:vAlign w:val="center"/>
            <w:hideMark/>
          </w:tcPr>
          <w:p w:rsidR="007D6314" w:rsidRPr="00C52383" w:rsidRDefault="007D6314" w:rsidP="00EE51C5">
            <w:pPr>
              <w:jc w:val="center"/>
              <w:rPr>
                <w:color w:val="000000"/>
              </w:rPr>
            </w:pPr>
            <w:r w:rsidRPr="00C52383">
              <w:rPr>
                <w:color w:val="000000"/>
              </w:rPr>
              <w:t> </w:t>
            </w:r>
          </w:p>
        </w:tc>
        <w:tc>
          <w:tcPr>
            <w:tcW w:w="5551" w:type="dxa"/>
            <w:gridSpan w:val="3"/>
            <w:tcBorders>
              <w:top w:val="nil"/>
              <w:left w:val="nil"/>
              <w:bottom w:val="single" w:sz="8" w:space="0" w:color="auto"/>
              <w:right w:val="nil"/>
            </w:tcBorders>
            <w:shd w:val="clear" w:color="000000" w:fill="FFFFFF"/>
            <w:noWrap/>
            <w:vAlign w:val="center"/>
            <w:hideMark/>
          </w:tcPr>
          <w:p w:rsidR="007D6314" w:rsidRPr="00C52383" w:rsidRDefault="007D6314" w:rsidP="00EE51C5">
            <w:pPr>
              <w:rPr>
                <w:color w:val="000000"/>
              </w:rPr>
            </w:pPr>
            <w:r w:rsidRPr="00C52383">
              <w:rPr>
                <w:color w:val="000000"/>
              </w:rPr>
              <w:t>181 calendar days or more</w:t>
            </w:r>
          </w:p>
        </w:tc>
        <w:tc>
          <w:tcPr>
            <w:tcW w:w="1004" w:type="dxa"/>
            <w:tcBorders>
              <w:top w:val="nil"/>
              <w:left w:val="nil"/>
              <w:bottom w:val="single" w:sz="8" w:space="0" w:color="auto"/>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100%</w:t>
            </w:r>
          </w:p>
        </w:tc>
        <w:tc>
          <w:tcPr>
            <w:tcW w:w="1016" w:type="dxa"/>
            <w:gridSpan w:val="2"/>
            <w:tcBorders>
              <w:top w:val="nil"/>
              <w:left w:val="nil"/>
              <w:bottom w:val="single" w:sz="8" w:space="0" w:color="auto"/>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0%</w:t>
            </w:r>
          </w:p>
        </w:tc>
      </w:tr>
      <w:tr w:rsidR="007D6314" w:rsidRPr="00B012FA" w:rsidTr="007D6314">
        <w:trPr>
          <w:trHeight w:val="300"/>
        </w:trPr>
        <w:tc>
          <w:tcPr>
            <w:tcW w:w="9762" w:type="dxa"/>
            <w:gridSpan w:val="9"/>
            <w:tcBorders>
              <w:top w:val="nil"/>
              <w:left w:val="nil"/>
              <w:bottom w:val="nil"/>
              <w:right w:val="nil"/>
            </w:tcBorders>
            <w:shd w:val="clear" w:color="000000" w:fill="FFFFFF"/>
            <w:noWrap/>
            <w:vAlign w:val="center"/>
            <w:hideMark/>
          </w:tcPr>
          <w:p w:rsidR="007D6314" w:rsidRDefault="007D6314" w:rsidP="00EE51C5">
            <w:pPr>
              <w:spacing w:after="80"/>
              <w:rPr>
                <w:color w:val="000000"/>
              </w:rPr>
            </w:pPr>
            <w:r w:rsidRPr="00C52383">
              <w:rPr>
                <w:color w:val="000000"/>
              </w:rPr>
              <w:t>* Student liability in percentage terms of full fee.</w:t>
            </w:r>
          </w:p>
          <w:p w:rsidR="007D6314" w:rsidRPr="000E0712" w:rsidRDefault="007D6314" w:rsidP="00EE51C5">
            <w:pPr>
              <w:spacing w:after="80"/>
              <w:rPr>
                <w:color w:val="000000"/>
              </w:rPr>
            </w:pPr>
            <w:r w:rsidRPr="000E0712">
              <w:rPr>
                <w:color w:val="000000"/>
              </w:rPr>
              <w:t xml:space="preserve">** This is maximum potential refund that will be </w:t>
            </w:r>
            <w:proofErr w:type="gramStart"/>
            <w:r w:rsidRPr="000E0712">
              <w:rPr>
                <w:color w:val="000000"/>
              </w:rPr>
              <w:t>given,</w:t>
            </w:r>
            <w:proofErr w:type="gramEnd"/>
            <w:r w:rsidRPr="000E0712">
              <w:rPr>
                <w:color w:val="000000"/>
              </w:rPr>
              <w:t xml:space="preserve"> the actual refund will depend on how much has been paid.  Deposits will not be refunded.</w:t>
            </w:r>
          </w:p>
          <w:p w:rsidR="007D6314" w:rsidRPr="00C52383" w:rsidRDefault="007D6314" w:rsidP="00EE51C5">
            <w:pPr>
              <w:rPr>
                <w:color w:val="000000"/>
              </w:rPr>
            </w:pPr>
            <w:r w:rsidRPr="00C52383">
              <w:rPr>
                <w:color w:val="000000"/>
              </w:rPr>
              <w:t> </w:t>
            </w:r>
          </w:p>
        </w:tc>
      </w:tr>
      <w:tr w:rsidR="007D6314" w:rsidRPr="00555CA3" w:rsidTr="007D63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249" w:type="dxa"/>
        </w:trPr>
        <w:tc>
          <w:tcPr>
            <w:tcW w:w="6804" w:type="dxa"/>
            <w:gridSpan w:val="4"/>
            <w:tcBorders>
              <w:right w:val="nil"/>
            </w:tcBorders>
            <w:shd w:val="clear" w:color="auto" w:fill="000000"/>
          </w:tcPr>
          <w:p w:rsidR="007D6314" w:rsidRPr="00555CA3" w:rsidRDefault="007D6314" w:rsidP="00EE51C5">
            <w:pPr>
              <w:rPr>
                <w:color w:val="FFFFFF"/>
              </w:rPr>
            </w:pPr>
            <w:r w:rsidRPr="00555CA3">
              <w:rPr>
                <w:color w:val="FFFFFF"/>
              </w:rPr>
              <w:t>Part Two – To be completed by the Academic School</w:t>
            </w:r>
            <w:r>
              <w:rPr>
                <w:color w:val="FFFFFF"/>
              </w:rPr>
              <w:t>/Faculty</w:t>
            </w:r>
          </w:p>
        </w:tc>
        <w:tc>
          <w:tcPr>
            <w:tcW w:w="2694" w:type="dxa"/>
            <w:gridSpan w:val="3"/>
            <w:tcBorders>
              <w:left w:val="nil"/>
            </w:tcBorders>
            <w:shd w:val="clear" w:color="auto" w:fill="000000"/>
          </w:tcPr>
          <w:p w:rsidR="007D6314" w:rsidRPr="00555CA3" w:rsidRDefault="007D6314" w:rsidP="00EE51C5">
            <w:r w:rsidRPr="00555CA3">
              <w:rPr>
                <w:color w:val="F2F2F2"/>
              </w:rPr>
              <w:t xml:space="preserve"> </w:t>
            </w:r>
            <w:r w:rsidRPr="00555CA3">
              <w:rPr>
                <w:color w:val="F2F2F2"/>
              </w:rPr>
              <w:tab/>
            </w:r>
          </w:p>
        </w:tc>
      </w:tr>
      <w:tr w:rsidR="007D6314" w:rsidRPr="00555CA3" w:rsidTr="007D63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249" w:type="dxa"/>
        </w:trPr>
        <w:tc>
          <w:tcPr>
            <w:tcW w:w="6804" w:type="dxa"/>
            <w:gridSpan w:val="4"/>
            <w:tcBorders>
              <w:right w:val="nil"/>
            </w:tcBorders>
            <w:shd w:val="clear" w:color="auto" w:fill="auto"/>
          </w:tcPr>
          <w:p w:rsidR="007D6314" w:rsidRPr="00555CA3" w:rsidRDefault="007D6314" w:rsidP="00EE51C5">
            <w:r w:rsidRPr="00555CA3">
              <w:t>Administration check:</w:t>
            </w:r>
            <w:r w:rsidRPr="00555CA3">
              <w:tab/>
              <w:t>Letter/Email received</w:t>
            </w:r>
            <w:r w:rsidRPr="00555CA3">
              <w:tab/>
            </w:r>
            <w:r w:rsidRPr="00555CA3">
              <w:tab/>
              <w:t xml:space="preserve"> </w:t>
            </w:r>
          </w:p>
          <w:p w:rsidR="007D6314" w:rsidRPr="00555CA3" w:rsidRDefault="007D6314" w:rsidP="00EE51C5">
            <w:r w:rsidRPr="00555CA3">
              <w:tab/>
            </w:r>
            <w:r w:rsidRPr="00555CA3">
              <w:tab/>
            </w:r>
            <w:r w:rsidRPr="00555CA3">
              <w:tab/>
              <w:t>Form completed and signed</w:t>
            </w:r>
            <w:r w:rsidRPr="00555CA3">
              <w:tab/>
            </w:r>
          </w:p>
          <w:p w:rsidR="007D6314" w:rsidRPr="00555CA3" w:rsidRDefault="007D6314" w:rsidP="00EE51C5">
            <w:r w:rsidRPr="00555CA3">
              <w:tab/>
            </w:r>
            <w:r w:rsidRPr="00555CA3">
              <w:tab/>
            </w:r>
            <w:r w:rsidRPr="00555CA3">
              <w:rPr>
                <w:i/>
              </w:rPr>
              <w:tab/>
            </w:r>
            <w:r w:rsidRPr="00555CA3">
              <w:t>ID card returned</w:t>
            </w:r>
            <w:r w:rsidRPr="00555CA3">
              <w:tab/>
            </w:r>
            <w:r w:rsidRPr="00555CA3">
              <w:tab/>
            </w:r>
          </w:p>
          <w:p w:rsidR="007D6314" w:rsidRPr="00555CA3" w:rsidRDefault="007D6314" w:rsidP="00EE51C5">
            <w:pPr>
              <w:ind w:left="2160"/>
            </w:pPr>
            <w:r>
              <w:t>Student record system</w:t>
            </w:r>
            <w:r w:rsidRPr="00555CA3">
              <w:t xml:space="preserve"> updated or forwarded to</w:t>
            </w:r>
            <w:r>
              <w:t xml:space="preserve"> Student Processes (Enrolments)</w:t>
            </w:r>
            <w:r>
              <w:tab/>
            </w:r>
          </w:p>
        </w:tc>
        <w:tc>
          <w:tcPr>
            <w:tcW w:w="2694" w:type="dxa"/>
            <w:gridSpan w:val="3"/>
            <w:tcBorders>
              <w:left w:val="nil"/>
            </w:tcBorders>
            <w:shd w:val="clear" w:color="auto" w:fill="auto"/>
          </w:tcPr>
          <w:p w:rsidR="007D6314" w:rsidRPr="00555CA3" w:rsidRDefault="007D6314" w:rsidP="00EE51C5">
            <w:pPr>
              <w:rPr>
                <w:color w:val="F2F2F2"/>
              </w:rPr>
            </w:pPr>
          </w:p>
          <w:p w:rsidR="007D6314" w:rsidRPr="00555CA3" w:rsidRDefault="007D6314" w:rsidP="00EE51C5">
            <w:pPr>
              <w:ind w:left="743"/>
            </w:pPr>
            <w:r w:rsidRPr="00555CA3">
              <w:t></w:t>
            </w:r>
          </w:p>
          <w:p w:rsidR="007D6314" w:rsidRPr="00555CA3" w:rsidRDefault="007D6314" w:rsidP="00EE51C5">
            <w:pPr>
              <w:ind w:left="743"/>
            </w:pPr>
            <w:r w:rsidRPr="00555CA3">
              <w:t></w:t>
            </w:r>
          </w:p>
          <w:p w:rsidR="007D6314" w:rsidRPr="00555CA3" w:rsidRDefault="007D6314" w:rsidP="00EE51C5">
            <w:pPr>
              <w:ind w:left="743"/>
            </w:pPr>
            <w:r w:rsidRPr="00555CA3">
              <w:t></w:t>
            </w:r>
          </w:p>
          <w:p w:rsidR="007D6314" w:rsidRPr="00555CA3" w:rsidRDefault="007D6314" w:rsidP="00EE51C5">
            <w:pPr>
              <w:ind w:left="743"/>
              <w:rPr>
                <w:color w:val="F2F2F2"/>
              </w:rPr>
            </w:pPr>
            <w:r w:rsidRPr="00555CA3">
              <w:t></w:t>
            </w:r>
          </w:p>
        </w:tc>
      </w:tr>
      <w:tr w:rsidR="007D6314" w:rsidRPr="00555CA3" w:rsidTr="007D63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249" w:type="dxa"/>
        </w:trPr>
        <w:tc>
          <w:tcPr>
            <w:tcW w:w="6804" w:type="dxa"/>
            <w:gridSpan w:val="4"/>
            <w:tcBorders>
              <w:right w:val="nil"/>
            </w:tcBorders>
            <w:shd w:val="clear" w:color="auto" w:fill="auto"/>
          </w:tcPr>
          <w:p w:rsidR="007D6314" w:rsidRPr="00555CA3" w:rsidRDefault="007D6314" w:rsidP="00EE51C5">
            <w:r w:rsidRPr="00555CA3">
              <w:t>Confirmed amount of liability:</w:t>
            </w:r>
          </w:p>
        </w:tc>
        <w:tc>
          <w:tcPr>
            <w:tcW w:w="2694" w:type="dxa"/>
            <w:gridSpan w:val="3"/>
            <w:tcBorders>
              <w:left w:val="nil"/>
            </w:tcBorders>
            <w:shd w:val="clear" w:color="auto" w:fill="auto"/>
          </w:tcPr>
          <w:p w:rsidR="007D6314" w:rsidRPr="00555CA3" w:rsidRDefault="007D6314" w:rsidP="00EE51C5">
            <w:pPr>
              <w:rPr>
                <w:color w:val="F2F2F2"/>
              </w:rPr>
            </w:pPr>
          </w:p>
        </w:tc>
      </w:tr>
      <w:tr w:rsidR="007D6314" w:rsidRPr="00555CA3" w:rsidTr="007D63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249" w:type="dxa"/>
        </w:trPr>
        <w:tc>
          <w:tcPr>
            <w:tcW w:w="3085" w:type="dxa"/>
            <w:gridSpan w:val="3"/>
            <w:tcBorders>
              <w:right w:val="nil"/>
            </w:tcBorders>
            <w:shd w:val="clear" w:color="auto" w:fill="auto"/>
          </w:tcPr>
          <w:p w:rsidR="007D6314" w:rsidRPr="00555CA3" w:rsidRDefault="007D6314" w:rsidP="00EE51C5">
            <w:r w:rsidRPr="00555CA3">
              <w:t>Amount to be refunded (if any):</w:t>
            </w:r>
          </w:p>
        </w:tc>
        <w:tc>
          <w:tcPr>
            <w:tcW w:w="3719" w:type="dxa"/>
            <w:tcBorders>
              <w:right w:val="nil"/>
            </w:tcBorders>
            <w:shd w:val="clear" w:color="auto" w:fill="auto"/>
          </w:tcPr>
          <w:p w:rsidR="007D6314" w:rsidRDefault="007D6314" w:rsidP="00EE51C5">
            <w:pPr>
              <w:rPr>
                <w:b/>
              </w:rPr>
            </w:pPr>
            <w:r w:rsidRPr="00555CA3">
              <w:rPr>
                <w:b/>
              </w:rPr>
              <w:t>£</w:t>
            </w:r>
          </w:p>
          <w:p w:rsidR="007D6314" w:rsidRPr="00555CA3" w:rsidRDefault="007D6314" w:rsidP="00EE51C5">
            <w:pPr>
              <w:rPr>
                <w:b/>
              </w:rPr>
            </w:pPr>
          </w:p>
        </w:tc>
        <w:tc>
          <w:tcPr>
            <w:tcW w:w="2694" w:type="dxa"/>
            <w:gridSpan w:val="3"/>
            <w:tcBorders>
              <w:left w:val="nil"/>
            </w:tcBorders>
            <w:shd w:val="clear" w:color="auto" w:fill="auto"/>
          </w:tcPr>
          <w:p w:rsidR="007D6314" w:rsidRPr="00555CA3" w:rsidRDefault="007D6314" w:rsidP="00EE51C5">
            <w:pPr>
              <w:rPr>
                <w:color w:val="F2F2F2"/>
              </w:rPr>
            </w:pPr>
          </w:p>
        </w:tc>
      </w:tr>
      <w:tr w:rsidR="007D6314" w:rsidRPr="00555CA3" w:rsidTr="007D63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249" w:type="dxa"/>
        </w:trPr>
        <w:tc>
          <w:tcPr>
            <w:tcW w:w="6804" w:type="dxa"/>
            <w:gridSpan w:val="4"/>
            <w:tcBorders>
              <w:right w:val="nil"/>
            </w:tcBorders>
            <w:shd w:val="clear" w:color="auto" w:fill="auto"/>
          </w:tcPr>
          <w:p w:rsidR="007D6314" w:rsidRPr="00555CA3" w:rsidRDefault="007D6314" w:rsidP="00EE51C5">
            <w:r w:rsidRPr="00555CA3">
              <w:t>Invoice number:</w:t>
            </w:r>
          </w:p>
        </w:tc>
        <w:tc>
          <w:tcPr>
            <w:tcW w:w="2694" w:type="dxa"/>
            <w:gridSpan w:val="3"/>
            <w:tcBorders>
              <w:left w:val="nil"/>
            </w:tcBorders>
            <w:shd w:val="clear" w:color="auto" w:fill="auto"/>
          </w:tcPr>
          <w:p w:rsidR="007D6314" w:rsidRPr="00555CA3" w:rsidRDefault="007D6314" w:rsidP="00EE51C5">
            <w:pPr>
              <w:rPr>
                <w:color w:val="F2F2F2"/>
              </w:rPr>
            </w:pPr>
          </w:p>
        </w:tc>
      </w:tr>
      <w:tr w:rsidR="007D6314" w:rsidRPr="00555CA3" w:rsidTr="007D63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249" w:type="dxa"/>
        </w:trPr>
        <w:tc>
          <w:tcPr>
            <w:tcW w:w="6804" w:type="dxa"/>
            <w:gridSpan w:val="4"/>
            <w:tcBorders>
              <w:right w:val="nil"/>
            </w:tcBorders>
            <w:shd w:val="clear" w:color="auto" w:fill="auto"/>
          </w:tcPr>
          <w:p w:rsidR="007D6314" w:rsidRPr="00555CA3" w:rsidRDefault="007D6314" w:rsidP="00EE51C5">
            <w:pPr>
              <w:spacing w:after="120"/>
            </w:pPr>
            <w:r w:rsidRPr="00555CA3">
              <w:t>Programme Administrators Signature:</w:t>
            </w:r>
            <w:r w:rsidRPr="00555CA3">
              <w:tab/>
            </w:r>
            <w:r w:rsidRPr="00555CA3">
              <w:tab/>
            </w:r>
            <w:r w:rsidRPr="00555CA3">
              <w:tab/>
            </w:r>
            <w:r w:rsidRPr="00555CA3">
              <w:tab/>
            </w:r>
            <w:r w:rsidRPr="00555CA3">
              <w:tab/>
            </w:r>
          </w:p>
        </w:tc>
        <w:tc>
          <w:tcPr>
            <w:tcW w:w="2694" w:type="dxa"/>
            <w:gridSpan w:val="3"/>
            <w:tcBorders>
              <w:left w:val="nil"/>
            </w:tcBorders>
            <w:shd w:val="clear" w:color="auto" w:fill="auto"/>
          </w:tcPr>
          <w:p w:rsidR="007D6314" w:rsidRPr="00555CA3" w:rsidRDefault="007D6314" w:rsidP="00EE51C5">
            <w:pPr>
              <w:spacing w:after="100" w:afterAutospacing="1"/>
            </w:pPr>
            <w:r w:rsidRPr="00555CA3">
              <w:t>Date:</w:t>
            </w:r>
          </w:p>
        </w:tc>
      </w:tr>
      <w:tr w:rsidR="007D6314" w:rsidRPr="00555CA3" w:rsidTr="007D63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249" w:type="dxa"/>
          <w:trHeight w:val="368"/>
        </w:trPr>
        <w:tc>
          <w:tcPr>
            <w:tcW w:w="6804" w:type="dxa"/>
            <w:gridSpan w:val="4"/>
            <w:tcBorders>
              <w:right w:val="nil"/>
            </w:tcBorders>
            <w:shd w:val="clear" w:color="auto" w:fill="auto"/>
          </w:tcPr>
          <w:p w:rsidR="007D6314" w:rsidRPr="00555CA3" w:rsidRDefault="007D6314" w:rsidP="00EE51C5">
            <w:r>
              <w:t>Print Na</w:t>
            </w:r>
            <w:r w:rsidRPr="00555CA3">
              <w:t>me:</w:t>
            </w:r>
          </w:p>
        </w:tc>
        <w:tc>
          <w:tcPr>
            <w:tcW w:w="2694" w:type="dxa"/>
            <w:gridSpan w:val="3"/>
            <w:tcBorders>
              <w:left w:val="nil"/>
            </w:tcBorders>
            <w:shd w:val="clear" w:color="auto" w:fill="auto"/>
          </w:tcPr>
          <w:p w:rsidR="007D6314" w:rsidRPr="00555CA3" w:rsidRDefault="007D6314" w:rsidP="00EE51C5"/>
        </w:tc>
      </w:tr>
      <w:tr w:rsidR="007D6314" w:rsidRPr="00555CA3" w:rsidTr="007D63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249" w:type="dxa"/>
        </w:trPr>
        <w:tc>
          <w:tcPr>
            <w:tcW w:w="6804" w:type="dxa"/>
            <w:gridSpan w:val="4"/>
            <w:tcBorders>
              <w:right w:val="nil"/>
            </w:tcBorders>
            <w:shd w:val="clear" w:color="auto" w:fill="auto"/>
          </w:tcPr>
          <w:p w:rsidR="007D6314" w:rsidRPr="00555CA3" w:rsidRDefault="007D6314" w:rsidP="00EE51C5">
            <w:pPr>
              <w:spacing w:after="120"/>
            </w:pPr>
            <w:r w:rsidRPr="00555CA3">
              <w:t>Autho</w:t>
            </w:r>
            <w:r>
              <w:t>rised Budget Manager Signature:</w:t>
            </w:r>
          </w:p>
        </w:tc>
        <w:tc>
          <w:tcPr>
            <w:tcW w:w="2694" w:type="dxa"/>
            <w:gridSpan w:val="3"/>
            <w:tcBorders>
              <w:left w:val="nil"/>
            </w:tcBorders>
            <w:shd w:val="clear" w:color="auto" w:fill="auto"/>
          </w:tcPr>
          <w:p w:rsidR="007D6314" w:rsidRPr="00555CA3" w:rsidRDefault="007D6314" w:rsidP="00EE51C5">
            <w:r w:rsidRPr="00555CA3">
              <w:t>Date:</w:t>
            </w:r>
          </w:p>
        </w:tc>
      </w:tr>
      <w:tr w:rsidR="007D6314" w:rsidRPr="00555CA3" w:rsidTr="007D63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249" w:type="dxa"/>
          <w:trHeight w:val="384"/>
        </w:trPr>
        <w:tc>
          <w:tcPr>
            <w:tcW w:w="6804" w:type="dxa"/>
            <w:gridSpan w:val="4"/>
            <w:tcBorders>
              <w:right w:val="nil"/>
            </w:tcBorders>
            <w:shd w:val="clear" w:color="auto" w:fill="auto"/>
          </w:tcPr>
          <w:p w:rsidR="007D6314" w:rsidRPr="00555CA3" w:rsidRDefault="007D6314" w:rsidP="00EE51C5">
            <w:pPr>
              <w:spacing w:after="120"/>
            </w:pPr>
            <w:r w:rsidRPr="00555CA3">
              <w:t>Print Name:</w:t>
            </w:r>
          </w:p>
        </w:tc>
        <w:tc>
          <w:tcPr>
            <w:tcW w:w="2694" w:type="dxa"/>
            <w:gridSpan w:val="3"/>
            <w:tcBorders>
              <w:left w:val="nil"/>
            </w:tcBorders>
            <w:shd w:val="clear" w:color="auto" w:fill="auto"/>
          </w:tcPr>
          <w:p w:rsidR="007D6314" w:rsidRPr="00555CA3" w:rsidRDefault="007D6314" w:rsidP="00EE51C5"/>
        </w:tc>
      </w:tr>
    </w:tbl>
    <w:p w:rsidR="00FC53B2" w:rsidRDefault="007D6314">
      <w:pPr>
        <w:rPr>
          <w:rFonts w:ascii="Glypha LT Std" w:hAnsi="Glypha LT Std"/>
        </w:rPr>
      </w:pPr>
      <w:r>
        <w:rPr>
          <w:b/>
          <w:noProof/>
        </w:rPr>
        <w:br w:type="page"/>
      </w:r>
    </w:p>
    <w:p w:rsidR="00FC53B2" w:rsidRDefault="00FC53B2" w:rsidP="00CF7C1C">
      <w:pPr>
        <w:spacing w:after="120"/>
        <w:ind w:left="567"/>
        <w:jc w:val="center"/>
        <w:rPr>
          <w:rFonts w:ascii="Glypha LT Std" w:hAnsi="Glypha LT Std"/>
        </w:rPr>
      </w:pPr>
      <w:r>
        <w:rPr>
          <w:rFonts w:ascii="Glypha LT Std" w:hAnsi="Glypha LT Std"/>
        </w:rPr>
        <w:t>Appendix 4</w:t>
      </w:r>
    </w:p>
    <w:p w:rsidR="00FC53B2" w:rsidRDefault="00FC53B2" w:rsidP="00CF7C1C">
      <w:pPr>
        <w:spacing w:after="120"/>
        <w:ind w:left="567"/>
        <w:jc w:val="center"/>
        <w:rPr>
          <w:rFonts w:ascii="Glypha LT Std" w:hAnsi="Glypha LT Std"/>
        </w:rPr>
      </w:pPr>
      <w:r>
        <w:rPr>
          <w:rFonts w:ascii="Glypha LT Std" w:hAnsi="Glypha LT Std"/>
        </w:rPr>
        <w:t>Withdrawal Form</w:t>
      </w:r>
    </w:p>
    <w:p w:rsidR="007D6314" w:rsidRPr="00A33192" w:rsidRDefault="007D6314" w:rsidP="007D6314">
      <w:pPr>
        <w:rPr>
          <w:noProof/>
        </w:rPr>
      </w:pPr>
      <w:r w:rsidRPr="00A33192">
        <w:rPr>
          <w:b/>
        </w:rPr>
        <w:t>WITHDRAWAL FORM 2014 -15</w:t>
      </w:r>
    </w:p>
    <w:p w:rsidR="007D6314" w:rsidRPr="00C10CB9" w:rsidRDefault="007D6314" w:rsidP="007D6314">
      <w:pPr>
        <w:pStyle w:val="Header"/>
        <w:pBdr>
          <w:bottom w:val="single" w:sz="6" w:space="1" w:color="auto"/>
        </w:pBdr>
        <w:rPr>
          <w:sz w:val="12"/>
          <w:szCs w:val="12"/>
        </w:rPr>
      </w:pPr>
    </w:p>
    <w:p w:rsidR="007D6314" w:rsidRPr="00555CA3" w:rsidRDefault="007D6314" w:rsidP="007D6314">
      <w:pPr>
        <w:pStyle w:val="Header"/>
        <w:pBdr>
          <w:bottom w:val="single" w:sz="6" w:space="1" w:color="auto"/>
        </w:pBdr>
        <w:rPr>
          <w:b/>
        </w:rPr>
      </w:pPr>
      <w:r w:rsidRPr="00555CA3">
        <w:rPr>
          <w:b/>
        </w:rPr>
        <w:t>IMPORTANT – Fields marked with asterisk* are mandatory and must be completed in full.  This form must be handed or emailed to your Programme Administrator once Part One is completed as no refund can be processed without it.</w:t>
      </w:r>
    </w:p>
    <w:p w:rsidR="007D6314" w:rsidRPr="00C10CB9" w:rsidRDefault="007D6314" w:rsidP="007D6314">
      <w:pPr>
        <w:pStyle w:val="Header"/>
        <w:pBdr>
          <w:bottom w:val="single" w:sz="6" w:space="1" w:color="auto"/>
        </w:pBdr>
        <w:rPr>
          <w:b/>
          <w:sz w:val="12"/>
          <w:szCs w:val="12"/>
        </w:rPr>
      </w:pPr>
    </w:p>
    <w:p w:rsidR="007D6314" w:rsidRPr="00C10CB9" w:rsidRDefault="007D6314" w:rsidP="007D6314">
      <w:pPr>
        <w:rPr>
          <w:sz w:val="12"/>
          <w:szCs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1157"/>
        <w:gridCol w:w="3464"/>
      </w:tblGrid>
      <w:tr w:rsidR="007D6314" w:rsidRPr="00555CA3" w:rsidTr="00EE51C5">
        <w:tc>
          <w:tcPr>
            <w:tcW w:w="4621" w:type="dxa"/>
            <w:tcBorders>
              <w:right w:val="nil"/>
            </w:tcBorders>
            <w:shd w:val="clear" w:color="auto" w:fill="000000"/>
          </w:tcPr>
          <w:p w:rsidR="007D6314" w:rsidRPr="00555CA3" w:rsidRDefault="007D6314" w:rsidP="00EE51C5">
            <w:pPr>
              <w:rPr>
                <w:color w:val="F2F2F2"/>
              </w:rPr>
            </w:pPr>
            <w:r w:rsidRPr="00555CA3">
              <w:rPr>
                <w:color w:val="F2F2F2"/>
              </w:rPr>
              <w:t>Part One – To be completed by student</w:t>
            </w:r>
          </w:p>
        </w:tc>
        <w:tc>
          <w:tcPr>
            <w:tcW w:w="4621" w:type="dxa"/>
            <w:gridSpan w:val="2"/>
            <w:tcBorders>
              <w:left w:val="nil"/>
            </w:tcBorders>
            <w:shd w:val="clear" w:color="auto" w:fill="000000"/>
          </w:tcPr>
          <w:p w:rsidR="007D6314" w:rsidRPr="00555CA3" w:rsidRDefault="007D6314" w:rsidP="00EE51C5">
            <w:pPr>
              <w:rPr>
                <w:color w:val="000000"/>
              </w:rPr>
            </w:pPr>
          </w:p>
        </w:tc>
      </w:tr>
      <w:tr w:rsidR="007D6314" w:rsidRPr="00555CA3" w:rsidTr="00EE51C5">
        <w:tc>
          <w:tcPr>
            <w:tcW w:w="4621" w:type="dxa"/>
          </w:tcPr>
          <w:p w:rsidR="007D6314" w:rsidRPr="00555CA3" w:rsidRDefault="007D6314" w:rsidP="00EE51C5">
            <w:pPr>
              <w:pStyle w:val="ListParagraph"/>
              <w:ind w:left="0"/>
            </w:pPr>
            <w:r w:rsidRPr="00555CA3">
              <w:t>Title (Mr/Mrs/Miss/Ms/Other):</w:t>
            </w:r>
          </w:p>
        </w:tc>
        <w:tc>
          <w:tcPr>
            <w:tcW w:w="4621" w:type="dxa"/>
            <w:gridSpan w:val="2"/>
          </w:tcPr>
          <w:p w:rsidR="007D6314" w:rsidRPr="00555CA3" w:rsidRDefault="007D6314" w:rsidP="00EE51C5">
            <w:pPr>
              <w:pStyle w:val="ListParagraph"/>
              <w:ind w:left="0"/>
            </w:pPr>
            <w:r w:rsidRPr="00555CA3">
              <w:t>Surname/Family Name:*</w:t>
            </w:r>
          </w:p>
          <w:p w:rsidR="007D6314" w:rsidRPr="00555CA3" w:rsidRDefault="007D6314" w:rsidP="00EE51C5">
            <w:pPr>
              <w:pStyle w:val="ListParagraph"/>
              <w:ind w:left="360"/>
            </w:pPr>
          </w:p>
          <w:p w:rsidR="007D6314" w:rsidRPr="00555CA3" w:rsidRDefault="007D6314" w:rsidP="00EE51C5">
            <w:pPr>
              <w:pStyle w:val="ListParagraph"/>
              <w:ind w:left="360"/>
            </w:pPr>
          </w:p>
        </w:tc>
      </w:tr>
      <w:tr w:rsidR="007D6314" w:rsidRPr="00555CA3" w:rsidTr="00EE51C5">
        <w:tc>
          <w:tcPr>
            <w:tcW w:w="4621" w:type="dxa"/>
            <w:tcBorders>
              <w:bottom w:val="single" w:sz="4" w:space="0" w:color="000000"/>
            </w:tcBorders>
          </w:tcPr>
          <w:p w:rsidR="007D6314" w:rsidRPr="00555CA3" w:rsidRDefault="007D6314" w:rsidP="00EE51C5">
            <w:pPr>
              <w:pStyle w:val="ListParagraph"/>
              <w:ind w:left="0"/>
            </w:pPr>
            <w:r w:rsidRPr="00555CA3">
              <w:t>First or given name(s):*</w:t>
            </w:r>
          </w:p>
          <w:p w:rsidR="007D6314" w:rsidRPr="00555CA3" w:rsidRDefault="007D6314" w:rsidP="00EE51C5">
            <w:pPr>
              <w:pStyle w:val="ListParagraph"/>
              <w:ind w:left="360"/>
            </w:pPr>
          </w:p>
          <w:p w:rsidR="007D6314" w:rsidRPr="00555CA3" w:rsidRDefault="007D6314" w:rsidP="00EE51C5">
            <w:pPr>
              <w:pStyle w:val="ListParagraph"/>
              <w:ind w:left="360"/>
            </w:pPr>
          </w:p>
        </w:tc>
        <w:tc>
          <w:tcPr>
            <w:tcW w:w="4621" w:type="dxa"/>
            <w:gridSpan w:val="2"/>
            <w:tcBorders>
              <w:bottom w:val="single" w:sz="4" w:space="0" w:color="000000"/>
            </w:tcBorders>
          </w:tcPr>
          <w:p w:rsidR="007D6314" w:rsidRPr="00555CA3" w:rsidRDefault="007D6314" w:rsidP="00EE51C5">
            <w:pPr>
              <w:pStyle w:val="ListParagraph"/>
              <w:ind w:left="0"/>
            </w:pPr>
            <w:r w:rsidRPr="00555CA3">
              <w:t>Student Reference Number:*</w:t>
            </w:r>
          </w:p>
        </w:tc>
      </w:tr>
      <w:tr w:rsidR="007D6314" w:rsidRPr="00555CA3" w:rsidTr="00EE51C5">
        <w:tc>
          <w:tcPr>
            <w:tcW w:w="4621" w:type="dxa"/>
            <w:tcBorders>
              <w:bottom w:val="single" w:sz="4" w:space="0" w:color="000000"/>
              <w:right w:val="nil"/>
            </w:tcBorders>
          </w:tcPr>
          <w:p w:rsidR="007D6314" w:rsidRPr="00555CA3" w:rsidRDefault="007D6314" w:rsidP="00EE51C5">
            <w:pPr>
              <w:pStyle w:val="ListParagraph"/>
              <w:ind w:left="0"/>
            </w:pPr>
            <w:r w:rsidRPr="00555CA3">
              <w:t>Address for future correspondence:</w:t>
            </w:r>
          </w:p>
          <w:p w:rsidR="007D6314" w:rsidRPr="00555CA3" w:rsidRDefault="007D6314" w:rsidP="00EE51C5">
            <w:pPr>
              <w:pStyle w:val="ListParagraph"/>
              <w:ind w:left="360"/>
            </w:pPr>
          </w:p>
          <w:p w:rsidR="007D6314" w:rsidRPr="00555CA3" w:rsidRDefault="007D6314" w:rsidP="00EE51C5">
            <w:pPr>
              <w:pStyle w:val="ListParagraph"/>
              <w:ind w:left="360"/>
            </w:pPr>
          </w:p>
          <w:p w:rsidR="007D6314" w:rsidRPr="00555CA3" w:rsidRDefault="007D6314" w:rsidP="00EE51C5">
            <w:pPr>
              <w:pStyle w:val="ListParagraph"/>
              <w:ind w:left="360"/>
            </w:pPr>
          </w:p>
          <w:p w:rsidR="007D6314" w:rsidRPr="00555CA3" w:rsidRDefault="007D6314" w:rsidP="00EE51C5">
            <w:pPr>
              <w:pStyle w:val="ListParagraph"/>
              <w:ind w:left="360"/>
            </w:pPr>
          </w:p>
          <w:p w:rsidR="007D6314" w:rsidRPr="00555CA3" w:rsidRDefault="007D6314" w:rsidP="00EE51C5">
            <w:pPr>
              <w:pStyle w:val="ListParagraph"/>
              <w:ind w:left="0"/>
            </w:pPr>
            <w:r w:rsidRPr="00555CA3">
              <w:t>Postcode:</w:t>
            </w:r>
          </w:p>
        </w:tc>
        <w:tc>
          <w:tcPr>
            <w:tcW w:w="4621" w:type="dxa"/>
            <w:gridSpan w:val="2"/>
            <w:tcBorders>
              <w:left w:val="nil"/>
              <w:bottom w:val="single" w:sz="4" w:space="0" w:color="000000"/>
            </w:tcBorders>
          </w:tcPr>
          <w:p w:rsidR="007D6314" w:rsidRPr="00555CA3" w:rsidRDefault="007D6314" w:rsidP="00EE51C5"/>
        </w:tc>
      </w:tr>
      <w:tr w:rsidR="007D6314" w:rsidRPr="00555CA3" w:rsidTr="00EE51C5">
        <w:tc>
          <w:tcPr>
            <w:tcW w:w="4621" w:type="dxa"/>
            <w:tcBorders>
              <w:bottom w:val="single" w:sz="4" w:space="0" w:color="000000"/>
              <w:right w:val="nil"/>
            </w:tcBorders>
          </w:tcPr>
          <w:p w:rsidR="007D6314" w:rsidRPr="00555CA3" w:rsidRDefault="007D6314" w:rsidP="00EE51C5">
            <w:pPr>
              <w:pStyle w:val="ListParagraph"/>
              <w:ind w:left="0"/>
            </w:pPr>
            <w:r w:rsidRPr="00555CA3">
              <w:t>Programme Name:*</w:t>
            </w:r>
          </w:p>
          <w:p w:rsidR="007D6314" w:rsidRPr="00555CA3" w:rsidRDefault="007D6314" w:rsidP="00EE51C5">
            <w:pPr>
              <w:pStyle w:val="ListParagraph"/>
              <w:ind w:left="0"/>
            </w:pPr>
          </w:p>
        </w:tc>
        <w:tc>
          <w:tcPr>
            <w:tcW w:w="4621" w:type="dxa"/>
            <w:gridSpan w:val="2"/>
            <w:tcBorders>
              <w:left w:val="nil"/>
              <w:bottom w:val="single" w:sz="4" w:space="0" w:color="000000"/>
            </w:tcBorders>
          </w:tcPr>
          <w:p w:rsidR="007D6314" w:rsidRPr="00555CA3" w:rsidRDefault="007D6314" w:rsidP="00EE51C5"/>
        </w:tc>
      </w:tr>
      <w:tr w:rsidR="007D6314" w:rsidRPr="00555CA3" w:rsidTr="00EE51C5">
        <w:tc>
          <w:tcPr>
            <w:tcW w:w="4621" w:type="dxa"/>
            <w:tcBorders>
              <w:bottom w:val="single" w:sz="4" w:space="0" w:color="000000"/>
              <w:right w:val="nil"/>
            </w:tcBorders>
          </w:tcPr>
          <w:p w:rsidR="007D6314" w:rsidRPr="00555CA3" w:rsidRDefault="007D6314" w:rsidP="00EE51C5">
            <w:pPr>
              <w:pStyle w:val="ListParagraph"/>
              <w:ind w:left="0"/>
            </w:pPr>
            <w:r w:rsidRPr="00555CA3">
              <w:t>Reason for withdrawal:*</w:t>
            </w:r>
          </w:p>
          <w:p w:rsidR="007D6314" w:rsidRPr="00555CA3" w:rsidRDefault="007D6314" w:rsidP="00EE51C5">
            <w:pPr>
              <w:pStyle w:val="ListParagraph"/>
              <w:ind w:left="360"/>
            </w:pPr>
          </w:p>
          <w:p w:rsidR="007D6314" w:rsidRPr="00555CA3" w:rsidRDefault="007D6314" w:rsidP="00EE51C5">
            <w:r w:rsidRPr="00555CA3">
              <w:t>Financial Reasons</w:t>
            </w:r>
            <w:r w:rsidRPr="00555CA3">
              <w:tab/>
            </w:r>
            <w:r w:rsidRPr="00555CA3">
              <w:tab/>
            </w:r>
            <w:r w:rsidRPr="00555CA3">
              <w:t></w:t>
            </w:r>
          </w:p>
          <w:p w:rsidR="007D6314" w:rsidRPr="00555CA3" w:rsidRDefault="007D6314" w:rsidP="00EE51C5">
            <w:r w:rsidRPr="00555CA3">
              <w:t>Health Reasons</w:t>
            </w:r>
            <w:r w:rsidRPr="00555CA3">
              <w:tab/>
            </w:r>
            <w:r w:rsidRPr="00555CA3">
              <w:tab/>
            </w:r>
            <w:r w:rsidRPr="00555CA3">
              <w:tab/>
            </w:r>
            <w:r w:rsidRPr="00555CA3">
              <w:t></w:t>
            </w:r>
          </w:p>
          <w:p w:rsidR="007D6314" w:rsidRPr="00555CA3" w:rsidRDefault="007D6314" w:rsidP="00EE51C5">
            <w:pPr>
              <w:ind w:left="720" w:hanging="720"/>
            </w:pPr>
            <w:r w:rsidRPr="00555CA3">
              <w:t>Transfer to another Institution</w:t>
            </w:r>
            <w:r w:rsidRPr="00555CA3">
              <w:tab/>
            </w:r>
            <w:r w:rsidRPr="00555CA3">
              <w:t></w:t>
            </w:r>
          </w:p>
          <w:p w:rsidR="007D6314" w:rsidRPr="00555CA3" w:rsidRDefault="007D6314" w:rsidP="00EE51C5">
            <w:r w:rsidRPr="00555CA3">
              <w:t>Accommodation Problems</w:t>
            </w:r>
            <w:r w:rsidRPr="00555CA3">
              <w:tab/>
            </w:r>
            <w:r w:rsidRPr="00555CA3">
              <w:t></w:t>
            </w:r>
          </w:p>
          <w:p w:rsidR="007D6314" w:rsidRPr="00555CA3" w:rsidRDefault="007D6314" w:rsidP="00EE51C5">
            <w:r w:rsidRPr="00555CA3">
              <w:t>Placement related reasons</w:t>
            </w:r>
            <w:r w:rsidRPr="00555CA3">
              <w:tab/>
            </w:r>
            <w:r w:rsidRPr="00555CA3">
              <w:t></w:t>
            </w:r>
          </w:p>
          <w:p w:rsidR="007D6314" w:rsidRPr="00555CA3" w:rsidRDefault="007D6314" w:rsidP="00EE51C5"/>
        </w:tc>
        <w:tc>
          <w:tcPr>
            <w:tcW w:w="4621" w:type="dxa"/>
            <w:gridSpan w:val="2"/>
            <w:tcBorders>
              <w:left w:val="nil"/>
              <w:bottom w:val="single" w:sz="4" w:space="0" w:color="000000"/>
            </w:tcBorders>
          </w:tcPr>
          <w:p w:rsidR="007D6314" w:rsidRPr="00555CA3" w:rsidRDefault="007D6314" w:rsidP="00EE51C5"/>
          <w:p w:rsidR="007D6314" w:rsidRPr="00555CA3" w:rsidRDefault="007D6314" w:rsidP="00EE51C5"/>
          <w:p w:rsidR="007D6314" w:rsidRPr="00555CA3" w:rsidRDefault="007D6314" w:rsidP="00EE51C5">
            <w:r w:rsidRPr="00555CA3">
              <w:t>Course no longer related to plans</w:t>
            </w:r>
            <w:r w:rsidRPr="00555CA3">
              <w:tab/>
            </w:r>
            <w:r w:rsidRPr="00555CA3">
              <w:t></w:t>
            </w:r>
          </w:p>
          <w:p w:rsidR="007D6314" w:rsidRPr="00555CA3" w:rsidRDefault="007D6314" w:rsidP="00EE51C5">
            <w:r w:rsidRPr="00555CA3">
              <w:t xml:space="preserve">Work Commitment                       </w:t>
            </w:r>
            <w:r w:rsidRPr="00555CA3">
              <w:tab/>
            </w:r>
            <w:r w:rsidRPr="00555CA3">
              <w:t></w:t>
            </w:r>
          </w:p>
          <w:p w:rsidR="007D6314" w:rsidRPr="00555CA3" w:rsidRDefault="007D6314" w:rsidP="00EE51C5">
            <w:r w:rsidRPr="00555CA3">
              <w:t xml:space="preserve">Personal reasons                                     </w:t>
            </w:r>
            <w:r w:rsidRPr="00555CA3">
              <w:t></w:t>
            </w:r>
          </w:p>
          <w:p w:rsidR="007D6314" w:rsidRPr="00555CA3" w:rsidRDefault="007D6314" w:rsidP="00EE51C5">
            <w:r w:rsidRPr="00555CA3">
              <w:t xml:space="preserve">Other (please specify)                        </w:t>
            </w:r>
            <w:r w:rsidRPr="00555CA3">
              <w:tab/>
            </w:r>
            <w:r w:rsidRPr="00555CA3">
              <w:t></w:t>
            </w:r>
          </w:p>
          <w:p w:rsidR="007D6314" w:rsidRPr="00555CA3" w:rsidRDefault="007D6314" w:rsidP="00EE51C5">
            <w:pPr>
              <w:tabs>
                <w:tab w:val="left" w:pos="91"/>
              </w:tabs>
            </w:pPr>
          </w:p>
        </w:tc>
      </w:tr>
      <w:tr w:rsidR="007D6314" w:rsidRPr="00555CA3" w:rsidTr="00EE51C5">
        <w:tc>
          <w:tcPr>
            <w:tcW w:w="9242" w:type="dxa"/>
            <w:gridSpan w:val="3"/>
          </w:tcPr>
          <w:p w:rsidR="007D6314" w:rsidRPr="00555CA3" w:rsidRDefault="007D6314" w:rsidP="00EE51C5">
            <w:r w:rsidRPr="00555CA3">
              <w:t>Have you sought advice from your Programme Coordinator?   YES/NO</w:t>
            </w:r>
          </w:p>
        </w:tc>
      </w:tr>
      <w:tr w:rsidR="007D6314" w:rsidRPr="00555CA3" w:rsidTr="00EE51C5">
        <w:tc>
          <w:tcPr>
            <w:tcW w:w="9242" w:type="dxa"/>
            <w:gridSpan w:val="3"/>
          </w:tcPr>
          <w:p w:rsidR="007D6314" w:rsidRPr="00555CA3" w:rsidRDefault="007D6314" w:rsidP="00EE51C5">
            <w:r w:rsidRPr="00555CA3">
              <w:t>Date of withdrawal: (this will be the official end date recorded on your  student record)*</w:t>
            </w:r>
          </w:p>
          <w:p w:rsidR="007D6314" w:rsidRPr="00555CA3" w:rsidRDefault="007D6314" w:rsidP="00EE51C5"/>
        </w:tc>
      </w:tr>
      <w:tr w:rsidR="007D6314" w:rsidRPr="00555CA3" w:rsidTr="00EE51C5">
        <w:tc>
          <w:tcPr>
            <w:tcW w:w="5778" w:type="dxa"/>
            <w:gridSpan w:val="2"/>
            <w:tcBorders>
              <w:right w:val="nil"/>
            </w:tcBorders>
            <w:shd w:val="clear" w:color="auto" w:fill="auto"/>
          </w:tcPr>
          <w:p w:rsidR="007D6314" w:rsidRPr="00555CA3" w:rsidRDefault="007D6314" w:rsidP="00EE51C5">
            <w:r w:rsidRPr="00555CA3">
              <w:t>Expected</w:t>
            </w:r>
            <w:r>
              <w:t xml:space="preserve"> Amount of Liability</w:t>
            </w:r>
            <w:r w:rsidRPr="00555CA3">
              <w:t>*</w:t>
            </w:r>
          </w:p>
          <w:p w:rsidR="007D6314" w:rsidRPr="00555CA3" w:rsidRDefault="007D6314" w:rsidP="00EE51C5"/>
        </w:tc>
        <w:tc>
          <w:tcPr>
            <w:tcW w:w="3464" w:type="dxa"/>
            <w:tcBorders>
              <w:left w:val="nil"/>
            </w:tcBorders>
            <w:shd w:val="clear" w:color="auto" w:fill="auto"/>
          </w:tcPr>
          <w:p w:rsidR="007D6314" w:rsidRPr="00555CA3" w:rsidRDefault="007D6314" w:rsidP="00EE51C5"/>
        </w:tc>
      </w:tr>
      <w:tr w:rsidR="007D6314" w:rsidRPr="00555CA3" w:rsidTr="00EE51C5">
        <w:tc>
          <w:tcPr>
            <w:tcW w:w="4621" w:type="dxa"/>
            <w:tcBorders>
              <w:right w:val="nil"/>
            </w:tcBorders>
            <w:shd w:val="clear" w:color="auto" w:fill="auto"/>
          </w:tcPr>
          <w:p w:rsidR="007D6314" w:rsidRPr="00555CA3" w:rsidRDefault="007D6314" w:rsidP="00EE51C5">
            <w:r w:rsidRPr="00555CA3">
              <w:t>Signature of Student:*</w:t>
            </w:r>
          </w:p>
          <w:p w:rsidR="007D6314" w:rsidRPr="00555CA3" w:rsidRDefault="007D6314" w:rsidP="00EE51C5"/>
          <w:p w:rsidR="007D6314" w:rsidRPr="00555CA3" w:rsidRDefault="007D6314" w:rsidP="00EE51C5"/>
        </w:tc>
        <w:tc>
          <w:tcPr>
            <w:tcW w:w="4621" w:type="dxa"/>
            <w:gridSpan w:val="2"/>
            <w:tcBorders>
              <w:left w:val="nil"/>
            </w:tcBorders>
            <w:shd w:val="clear" w:color="auto" w:fill="auto"/>
          </w:tcPr>
          <w:p w:rsidR="007D6314" w:rsidRPr="00555CA3" w:rsidRDefault="007D6314" w:rsidP="00EE51C5">
            <w:r w:rsidRPr="00555CA3">
              <w:rPr>
                <w:color w:val="F2F2F2"/>
              </w:rPr>
              <w:t xml:space="preserve"> </w:t>
            </w:r>
            <w:r w:rsidRPr="00555CA3">
              <w:rPr>
                <w:color w:val="F2F2F2"/>
              </w:rPr>
              <w:tab/>
            </w:r>
            <w:r w:rsidRPr="00555CA3">
              <w:rPr>
                <w:color w:val="F2F2F2"/>
              </w:rPr>
              <w:tab/>
            </w:r>
            <w:r w:rsidRPr="00555CA3">
              <w:t>Date:*</w:t>
            </w:r>
          </w:p>
        </w:tc>
      </w:tr>
      <w:tr w:rsidR="007D6314" w:rsidRPr="00555CA3" w:rsidTr="00EE51C5">
        <w:tc>
          <w:tcPr>
            <w:tcW w:w="4621" w:type="dxa"/>
            <w:tcBorders>
              <w:right w:val="nil"/>
            </w:tcBorders>
            <w:shd w:val="clear" w:color="auto" w:fill="auto"/>
          </w:tcPr>
          <w:p w:rsidR="007D6314" w:rsidRPr="00555CA3" w:rsidRDefault="007D6314" w:rsidP="00EE51C5">
            <w:r w:rsidRPr="00555CA3">
              <w:t xml:space="preserve">Signature of </w:t>
            </w:r>
            <w:r>
              <w:t xml:space="preserve">Framework Leader / </w:t>
            </w:r>
            <w:r w:rsidRPr="00555CA3">
              <w:t>Programme Coordinator:*</w:t>
            </w:r>
          </w:p>
          <w:p w:rsidR="007D6314" w:rsidRPr="00555CA3" w:rsidRDefault="007D6314" w:rsidP="00EE51C5"/>
          <w:p w:rsidR="007D6314" w:rsidRPr="00555CA3" w:rsidRDefault="007D6314" w:rsidP="00EE51C5"/>
          <w:p w:rsidR="007D6314" w:rsidRPr="00555CA3" w:rsidRDefault="007D6314" w:rsidP="00EE51C5">
            <w:r w:rsidRPr="00555CA3">
              <w:t>(needed before withdrawal can be completed)</w:t>
            </w:r>
          </w:p>
        </w:tc>
        <w:tc>
          <w:tcPr>
            <w:tcW w:w="4621" w:type="dxa"/>
            <w:gridSpan w:val="2"/>
            <w:tcBorders>
              <w:left w:val="nil"/>
            </w:tcBorders>
            <w:shd w:val="clear" w:color="auto" w:fill="auto"/>
          </w:tcPr>
          <w:p w:rsidR="007D6314" w:rsidRPr="00555CA3" w:rsidRDefault="007D6314" w:rsidP="00EE51C5">
            <w:pPr>
              <w:rPr>
                <w:color w:val="F2F2F2"/>
              </w:rPr>
            </w:pPr>
            <w:r w:rsidRPr="00555CA3">
              <w:rPr>
                <w:color w:val="F2F2F2"/>
              </w:rPr>
              <w:tab/>
            </w:r>
            <w:r w:rsidRPr="00555CA3">
              <w:rPr>
                <w:color w:val="F2F2F2"/>
              </w:rPr>
              <w:tab/>
            </w:r>
            <w:r w:rsidRPr="00555CA3">
              <w:t>Date:*</w:t>
            </w:r>
          </w:p>
        </w:tc>
      </w:tr>
    </w:tbl>
    <w:p w:rsidR="007D6314" w:rsidRDefault="007D6314" w:rsidP="007D6314"/>
    <w:p w:rsidR="007D6314" w:rsidRPr="00555CA3" w:rsidRDefault="007D6314" w:rsidP="007D6314">
      <w:pPr>
        <w:spacing w:after="8"/>
        <w:jc w:val="both"/>
        <w:rPr>
          <w:b/>
        </w:rPr>
      </w:pPr>
      <w:r w:rsidRPr="00555CA3">
        <w:rPr>
          <w:b/>
          <w:color w:val="000000"/>
        </w:rPr>
        <w:t xml:space="preserve">WITHDRAWAL AND SUSPENSION OF STUDIES </w:t>
      </w:r>
      <w:r w:rsidRPr="00555CA3">
        <w:rPr>
          <w:color w:val="000000"/>
        </w:rPr>
        <w:t>(Extracted from the Student Fees Policy)</w:t>
      </w:r>
    </w:p>
    <w:p w:rsidR="007D6314" w:rsidRPr="008704D9" w:rsidRDefault="007D6314" w:rsidP="007D6314">
      <w:pPr>
        <w:autoSpaceDE w:val="0"/>
        <w:autoSpaceDN w:val="0"/>
        <w:adjustRightInd w:val="0"/>
        <w:rPr>
          <w:color w:val="000000"/>
        </w:rPr>
      </w:pPr>
    </w:p>
    <w:p w:rsidR="007D6314" w:rsidRPr="006102FB" w:rsidRDefault="007D6314" w:rsidP="007D6314">
      <w:pPr>
        <w:spacing w:after="120"/>
        <w:ind w:left="567" w:hanging="567"/>
        <w:jc w:val="both"/>
        <w:rPr>
          <w:color w:val="000000"/>
        </w:rPr>
      </w:pPr>
      <w:r w:rsidRPr="006102FB">
        <w:rPr>
          <w:color w:val="000000"/>
        </w:rPr>
        <w:t>7.3</w:t>
      </w:r>
      <w:r w:rsidRPr="006102FB">
        <w:rPr>
          <w:color w:val="000000"/>
        </w:rPr>
        <w:tab/>
        <w:t xml:space="preserve">Students who wish to </w:t>
      </w:r>
      <w:r>
        <w:rPr>
          <w:color w:val="000000"/>
        </w:rPr>
        <w:t xml:space="preserve">suspend or </w:t>
      </w:r>
      <w:r w:rsidRPr="006102FB">
        <w:rPr>
          <w:color w:val="000000"/>
        </w:rPr>
        <w:t xml:space="preserve">withdraw after the official start date must inform the University in writing and complete Part One of the University’s </w:t>
      </w:r>
      <w:r>
        <w:rPr>
          <w:color w:val="000000"/>
        </w:rPr>
        <w:t xml:space="preserve">Suspension or </w:t>
      </w:r>
      <w:r w:rsidRPr="006102FB">
        <w:rPr>
          <w:color w:val="000000"/>
        </w:rPr>
        <w:t xml:space="preserve">Withdrawal Form. The completed </w:t>
      </w:r>
      <w:r>
        <w:rPr>
          <w:color w:val="000000"/>
        </w:rPr>
        <w:t xml:space="preserve">Suspension or </w:t>
      </w:r>
      <w:r w:rsidRPr="006102FB">
        <w:rPr>
          <w:color w:val="000000"/>
        </w:rPr>
        <w:t>Withdrawal Form should be handed or emailed to the student’s Framework Leader/Programme Administrator. Only once this written notification has been received will the withdrawal or suspension be processed and University records amended. The official withdrawal or suspension date will be recorded as the date on which the written notification was received from the student (or the date on which the University reached its decision to withdraw or suspend the student)</w:t>
      </w:r>
      <w:r>
        <w:rPr>
          <w:color w:val="000000"/>
        </w:rPr>
        <w:t>.</w:t>
      </w:r>
    </w:p>
    <w:p w:rsidR="007D6314" w:rsidRPr="006102FB" w:rsidRDefault="007D6314" w:rsidP="007D6314">
      <w:pPr>
        <w:tabs>
          <w:tab w:val="left" w:pos="567"/>
        </w:tabs>
        <w:spacing w:after="120"/>
        <w:ind w:left="567" w:hanging="567"/>
        <w:jc w:val="both"/>
        <w:rPr>
          <w:color w:val="000000"/>
        </w:rPr>
      </w:pPr>
      <w:r w:rsidRPr="006102FB">
        <w:rPr>
          <w:color w:val="000000"/>
        </w:rPr>
        <w:t>7.4</w:t>
      </w:r>
      <w:r w:rsidRPr="006102FB">
        <w:rPr>
          <w:color w:val="000000"/>
        </w:rPr>
        <w:tab/>
        <w:t>Where a student has withdrawn from or suspended their studies part way through the academic year in accordance with Section 7.3 above, the University will adjust the student’s liability for tuition fees on the University records for that student.</w:t>
      </w:r>
    </w:p>
    <w:p w:rsidR="007D6314" w:rsidRPr="006102FB" w:rsidRDefault="007D6314" w:rsidP="007D6314">
      <w:pPr>
        <w:spacing w:after="120"/>
        <w:ind w:left="567" w:hanging="567"/>
        <w:jc w:val="both"/>
        <w:rPr>
          <w:color w:val="000000"/>
        </w:rPr>
      </w:pPr>
      <w:r w:rsidRPr="006102FB">
        <w:rPr>
          <w:color w:val="000000"/>
        </w:rPr>
        <w:t>7.5</w:t>
      </w:r>
      <w:r w:rsidRPr="006102FB">
        <w:rPr>
          <w:color w:val="000000"/>
        </w:rPr>
        <w:tab/>
        <w:t xml:space="preserve">For students who have taken a tuition fee loan from the Student Loans Company, the University will notify the Student Loans Company of the adjustment of the student’s liability for tuition fees as a result of their withdrawal or suspension. If a refund is payable, the University will pay it to the Student Loans </w:t>
      </w:r>
      <w:proofErr w:type="gramStart"/>
      <w:r w:rsidRPr="006102FB">
        <w:rPr>
          <w:color w:val="000000"/>
        </w:rPr>
        <w:t>Company.</w:t>
      </w:r>
      <w:proofErr w:type="gramEnd"/>
      <w:r w:rsidRPr="006102FB">
        <w:rPr>
          <w:color w:val="000000"/>
        </w:rPr>
        <w:t xml:space="preserve"> Withdrawing after the official start date of a programme may affect how many years a student can get a student loan for. Students should, therefore, check with the Student Loan Company if they are thinking about withdrawal. </w:t>
      </w:r>
    </w:p>
    <w:p w:rsidR="007D6314" w:rsidRPr="006102FB" w:rsidRDefault="007D6314" w:rsidP="007D6314">
      <w:pPr>
        <w:tabs>
          <w:tab w:val="left" w:pos="567"/>
        </w:tabs>
        <w:spacing w:after="120"/>
        <w:ind w:left="567" w:hanging="567"/>
        <w:jc w:val="both"/>
        <w:rPr>
          <w:color w:val="000000"/>
        </w:rPr>
      </w:pPr>
      <w:r w:rsidRPr="006102FB">
        <w:rPr>
          <w:color w:val="000000"/>
        </w:rPr>
        <w:t>7.6</w:t>
      </w:r>
      <w:r w:rsidRPr="006102FB">
        <w:rPr>
          <w:color w:val="000000"/>
        </w:rPr>
        <w:tab/>
        <w:t xml:space="preserve">For all students who withdraw from or suspend their studies once the programme has started, the University will refund fees as set out in </w:t>
      </w:r>
      <w:r w:rsidRPr="006102FB">
        <w:rPr>
          <w:b/>
          <w:color w:val="000000"/>
        </w:rPr>
        <w:t xml:space="preserve">the table in Section 7.8 below from the official withdrawal (or suspension) date. </w:t>
      </w:r>
      <w:r w:rsidRPr="006102FB">
        <w:rPr>
          <w:color w:val="000000"/>
        </w:rPr>
        <w:t xml:space="preserve">Where the student suspends their studies but returns the following academic year, the University </w:t>
      </w:r>
      <w:r w:rsidRPr="006102FB">
        <w:t>will deduct any fees that were paid for the suspended year’s study from the following year’s fees</w:t>
      </w:r>
      <w:r w:rsidRPr="006102FB">
        <w:rPr>
          <w:color w:val="000000"/>
        </w:rPr>
        <w:t>.</w:t>
      </w:r>
    </w:p>
    <w:p w:rsidR="007D6314" w:rsidRPr="006102FB" w:rsidRDefault="007D6314" w:rsidP="007D6314">
      <w:pPr>
        <w:spacing w:after="120"/>
        <w:ind w:left="567" w:hanging="567"/>
        <w:jc w:val="both"/>
        <w:rPr>
          <w:color w:val="000000"/>
        </w:rPr>
      </w:pPr>
      <w:r w:rsidRPr="006102FB">
        <w:t>7.7</w:t>
      </w:r>
      <w:r w:rsidRPr="006102FB">
        <w:tab/>
        <w:t xml:space="preserve">In order to ensure the correct amounts are refunded and for compliance with anti-money laundering rules, the University needs certain information from a student before refunding fees, as set out in the ‘refund claim’ form.  Students should complete and submit this form as soon as possible and within 60 days of the official withdrawal date. Any claims received by the University after 60 days will be invalid. </w:t>
      </w:r>
    </w:p>
    <w:p w:rsidR="007D6314" w:rsidRPr="00781C78" w:rsidRDefault="007D6314" w:rsidP="007D6314">
      <w:pPr>
        <w:pStyle w:val="ListParagraph"/>
        <w:autoSpaceDE w:val="0"/>
        <w:autoSpaceDN w:val="0"/>
        <w:adjustRightInd w:val="0"/>
        <w:spacing w:after="120"/>
        <w:ind w:left="567" w:hanging="567"/>
      </w:pPr>
      <w:r>
        <w:t>7.8</w:t>
      </w:r>
      <w:r>
        <w:tab/>
      </w:r>
      <w:r w:rsidRPr="005B3514">
        <w:t>The refund due to students undertaking study lasting for one or more academic years shall be calculated in accordance with the following table:</w:t>
      </w:r>
    </w:p>
    <w:tbl>
      <w:tblPr>
        <w:tblW w:w="9762" w:type="dxa"/>
        <w:tblInd w:w="93" w:type="dxa"/>
        <w:tblLook w:val="04A0" w:firstRow="1" w:lastRow="0" w:firstColumn="1" w:lastColumn="0" w:noHBand="0" w:noVBand="1"/>
      </w:tblPr>
      <w:tblGrid>
        <w:gridCol w:w="15"/>
        <w:gridCol w:w="1082"/>
        <w:gridCol w:w="1093"/>
        <w:gridCol w:w="909"/>
        <w:gridCol w:w="3719"/>
        <w:gridCol w:w="923"/>
        <w:gridCol w:w="1005"/>
        <w:gridCol w:w="767"/>
        <w:gridCol w:w="249"/>
      </w:tblGrid>
      <w:tr w:rsidR="007D6314" w:rsidRPr="00B012FA" w:rsidTr="007D6314">
        <w:trPr>
          <w:trHeight w:val="300"/>
        </w:trPr>
        <w:tc>
          <w:tcPr>
            <w:tcW w:w="1098" w:type="dxa"/>
            <w:gridSpan w:val="2"/>
            <w:tcBorders>
              <w:top w:val="nil"/>
              <w:left w:val="nil"/>
              <w:bottom w:val="nil"/>
              <w:right w:val="nil"/>
            </w:tcBorders>
            <w:shd w:val="clear" w:color="000000" w:fill="000000"/>
            <w:noWrap/>
            <w:vAlign w:val="center"/>
            <w:hideMark/>
          </w:tcPr>
          <w:p w:rsidR="007D6314" w:rsidRPr="00C52383" w:rsidRDefault="007D6314" w:rsidP="00EE51C5">
            <w:pPr>
              <w:spacing w:after="120"/>
              <w:jc w:val="center"/>
              <w:rPr>
                <w:color w:val="FFFFFF"/>
              </w:rPr>
            </w:pPr>
            <w:r w:rsidRPr="00C52383">
              <w:rPr>
                <w:color w:val="FFFFFF"/>
              </w:rPr>
              <w:t>Start</w:t>
            </w:r>
          </w:p>
        </w:tc>
        <w:tc>
          <w:tcPr>
            <w:tcW w:w="1093" w:type="dxa"/>
            <w:tcBorders>
              <w:top w:val="nil"/>
              <w:left w:val="nil"/>
              <w:bottom w:val="nil"/>
              <w:right w:val="nil"/>
            </w:tcBorders>
            <w:shd w:val="clear" w:color="000000" w:fill="000000"/>
            <w:noWrap/>
            <w:vAlign w:val="center"/>
            <w:hideMark/>
          </w:tcPr>
          <w:p w:rsidR="007D6314" w:rsidRPr="00C52383" w:rsidRDefault="007D6314" w:rsidP="00EE51C5">
            <w:pPr>
              <w:jc w:val="center"/>
              <w:rPr>
                <w:color w:val="FFFFFF"/>
              </w:rPr>
            </w:pPr>
            <w:r w:rsidRPr="00C52383">
              <w:rPr>
                <w:color w:val="FFFFFF"/>
              </w:rPr>
              <w:t>Academic</w:t>
            </w:r>
          </w:p>
        </w:tc>
        <w:tc>
          <w:tcPr>
            <w:tcW w:w="5551" w:type="dxa"/>
            <w:gridSpan w:val="3"/>
            <w:tcBorders>
              <w:top w:val="nil"/>
              <w:left w:val="nil"/>
              <w:bottom w:val="nil"/>
              <w:right w:val="nil"/>
            </w:tcBorders>
            <w:shd w:val="clear" w:color="000000" w:fill="000000"/>
            <w:noWrap/>
            <w:vAlign w:val="center"/>
            <w:hideMark/>
          </w:tcPr>
          <w:p w:rsidR="007D6314" w:rsidRPr="00C52383" w:rsidRDefault="007D6314" w:rsidP="00EE51C5">
            <w:pPr>
              <w:jc w:val="center"/>
              <w:rPr>
                <w:color w:val="FFFFFF"/>
              </w:rPr>
            </w:pPr>
            <w:r w:rsidRPr="00C52383">
              <w:rPr>
                <w:color w:val="FFFFFF"/>
              </w:rPr>
              <w:t>Withdrawal Dates</w:t>
            </w:r>
          </w:p>
        </w:tc>
        <w:tc>
          <w:tcPr>
            <w:tcW w:w="1004" w:type="dxa"/>
            <w:tcBorders>
              <w:top w:val="nil"/>
              <w:left w:val="nil"/>
              <w:bottom w:val="nil"/>
              <w:right w:val="nil"/>
            </w:tcBorders>
            <w:shd w:val="clear" w:color="000000" w:fill="000000"/>
            <w:noWrap/>
            <w:vAlign w:val="center"/>
            <w:hideMark/>
          </w:tcPr>
          <w:p w:rsidR="007D6314" w:rsidRPr="00C52383" w:rsidRDefault="007D6314" w:rsidP="00EE51C5">
            <w:pPr>
              <w:jc w:val="center"/>
              <w:rPr>
                <w:color w:val="FFFFFF"/>
              </w:rPr>
            </w:pPr>
            <w:r w:rsidRPr="00C52383">
              <w:rPr>
                <w:color w:val="FFFFFF"/>
              </w:rPr>
              <w:t>Liability*</w:t>
            </w:r>
          </w:p>
        </w:tc>
        <w:tc>
          <w:tcPr>
            <w:tcW w:w="1016" w:type="dxa"/>
            <w:gridSpan w:val="2"/>
            <w:tcBorders>
              <w:top w:val="nil"/>
              <w:left w:val="nil"/>
              <w:bottom w:val="nil"/>
              <w:right w:val="nil"/>
            </w:tcBorders>
            <w:shd w:val="clear" w:color="000000" w:fill="000000"/>
            <w:noWrap/>
            <w:vAlign w:val="center"/>
            <w:hideMark/>
          </w:tcPr>
          <w:p w:rsidR="007D6314" w:rsidRPr="00C52383" w:rsidRDefault="007D6314" w:rsidP="00EE51C5">
            <w:pPr>
              <w:jc w:val="center"/>
              <w:rPr>
                <w:color w:val="FFFFFF"/>
              </w:rPr>
            </w:pPr>
            <w:r w:rsidRPr="00C52383">
              <w:rPr>
                <w:color w:val="FFFFFF"/>
              </w:rPr>
              <w:t>Refund</w:t>
            </w:r>
            <w:r>
              <w:rPr>
                <w:color w:val="FFFFFF"/>
              </w:rPr>
              <w:t>**</w:t>
            </w:r>
          </w:p>
        </w:tc>
      </w:tr>
      <w:tr w:rsidR="007D6314" w:rsidRPr="00B012FA" w:rsidTr="007D6314">
        <w:trPr>
          <w:trHeight w:val="315"/>
        </w:trPr>
        <w:tc>
          <w:tcPr>
            <w:tcW w:w="1098" w:type="dxa"/>
            <w:gridSpan w:val="2"/>
            <w:tcBorders>
              <w:top w:val="nil"/>
              <w:left w:val="nil"/>
              <w:bottom w:val="nil"/>
              <w:right w:val="nil"/>
            </w:tcBorders>
            <w:shd w:val="clear" w:color="000000" w:fill="000000"/>
            <w:noWrap/>
            <w:vAlign w:val="center"/>
            <w:hideMark/>
          </w:tcPr>
          <w:p w:rsidR="007D6314" w:rsidRPr="00C52383" w:rsidRDefault="007D6314" w:rsidP="00EE51C5">
            <w:pPr>
              <w:jc w:val="center"/>
              <w:rPr>
                <w:color w:val="FFFFFF"/>
              </w:rPr>
            </w:pPr>
            <w:r w:rsidRPr="00C52383">
              <w:rPr>
                <w:color w:val="FFFFFF"/>
              </w:rPr>
              <w:t> </w:t>
            </w:r>
          </w:p>
        </w:tc>
        <w:tc>
          <w:tcPr>
            <w:tcW w:w="1093" w:type="dxa"/>
            <w:tcBorders>
              <w:top w:val="nil"/>
              <w:left w:val="nil"/>
              <w:bottom w:val="nil"/>
              <w:right w:val="nil"/>
            </w:tcBorders>
            <w:shd w:val="clear" w:color="000000" w:fill="000000"/>
            <w:noWrap/>
            <w:vAlign w:val="center"/>
            <w:hideMark/>
          </w:tcPr>
          <w:p w:rsidR="007D6314" w:rsidRPr="00C52383" w:rsidRDefault="007D6314" w:rsidP="00EE51C5">
            <w:pPr>
              <w:jc w:val="center"/>
              <w:rPr>
                <w:color w:val="FFFFFF"/>
              </w:rPr>
            </w:pPr>
            <w:r w:rsidRPr="00C52383">
              <w:rPr>
                <w:color w:val="FFFFFF"/>
              </w:rPr>
              <w:t>Year</w:t>
            </w:r>
          </w:p>
        </w:tc>
        <w:tc>
          <w:tcPr>
            <w:tcW w:w="5551" w:type="dxa"/>
            <w:gridSpan w:val="3"/>
            <w:tcBorders>
              <w:top w:val="nil"/>
              <w:left w:val="nil"/>
              <w:bottom w:val="nil"/>
              <w:right w:val="nil"/>
            </w:tcBorders>
            <w:shd w:val="clear" w:color="000000" w:fill="000000"/>
            <w:noWrap/>
            <w:vAlign w:val="center"/>
            <w:hideMark/>
          </w:tcPr>
          <w:p w:rsidR="007D6314" w:rsidRPr="00C52383" w:rsidRDefault="007D6314" w:rsidP="00EE51C5">
            <w:pPr>
              <w:jc w:val="center"/>
              <w:rPr>
                <w:color w:val="FFFFFF"/>
              </w:rPr>
            </w:pPr>
            <w:r w:rsidRPr="00C52383">
              <w:rPr>
                <w:color w:val="FFFFFF"/>
              </w:rPr>
              <w:t> </w:t>
            </w:r>
          </w:p>
        </w:tc>
        <w:tc>
          <w:tcPr>
            <w:tcW w:w="1004" w:type="dxa"/>
            <w:tcBorders>
              <w:top w:val="nil"/>
              <w:left w:val="nil"/>
              <w:bottom w:val="nil"/>
              <w:right w:val="nil"/>
            </w:tcBorders>
            <w:shd w:val="clear" w:color="000000" w:fill="000000"/>
            <w:noWrap/>
            <w:vAlign w:val="center"/>
            <w:hideMark/>
          </w:tcPr>
          <w:p w:rsidR="007D6314" w:rsidRPr="00C52383" w:rsidRDefault="007D6314" w:rsidP="00EE51C5">
            <w:pPr>
              <w:jc w:val="center"/>
              <w:rPr>
                <w:color w:val="FFFFFF"/>
              </w:rPr>
            </w:pPr>
            <w:r w:rsidRPr="00C52383">
              <w:rPr>
                <w:color w:val="FFFFFF"/>
              </w:rPr>
              <w:t> </w:t>
            </w:r>
          </w:p>
        </w:tc>
        <w:tc>
          <w:tcPr>
            <w:tcW w:w="1016" w:type="dxa"/>
            <w:gridSpan w:val="2"/>
            <w:tcBorders>
              <w:top w:val="nil"/>
              <w:left w:val="nil"/>
              <w:bottom w:val="nil"/>
              <w:right w:val="nil"/>
            </w:tcBorders>
            <w:shd w:val="clear" w:color="000000" w:fill="000000"/>
            <w:noWrap/>
            <w:vAlign w:val="center"/>
            <w:hideMark/>
          </w:tcPr>
          <w:p w:rsidR="007D6314" w:rsidRPr="00C52383" w:rsidRDefault="007D6314" w:rsidP="00EE51C5">
            <w:pPr>
              <w:jc w:val="center"/>
              <w:rPr>
                <w:color w:val="FFFFFF"/>
              </w:rPr>
            </w:pPr>
            <w:r w:rsidRPr="00C52383">
              <w:rPr>
                <w:color w:val="FFFFFF"/>
              </w:rPr>
              <w:t> </w:t>
            </w:r>
          </w:p>
        </w:tc>
      </w:tr>
      <w:tr w:rsidR="007D6314" w:rsidRPr="00B012FA" w:rsidTr="007D6314">
        <w:trPr>
          <w:trHeight w:val="170"/>
        </w:trPr>
        <w:tc>
          <w:tcPr>
            <w:tcW w:w="1098" w:type="dxa"/>
            <w:gridSpan w:val="2"/>
            <w:tcBorders>
              <w:top w:val="single" w:sz="8" w:space="0" w:color="auto"/>
              <w:left w:val="single" w:sz="8" w:space="0" w:color="auto"/>
              <w:bottom w:val="nil"/>
              <w:right w:val="nil"/>
            </w:tcBorders>
            <w:shd w:val="clear" w:color="000000" w:fill="FFFFFF"/>
            <w:noWrap/>
            <w:vAlign w:val="center"/>
            <w:hideMark/>
          </w:tcPr>
          <w:p w:rsidR="007D6314" w:rsidRPr="00C52383" w:rsidRDefault="007D6314" w:rsidP="00EE51C5">
            <w:pPr>
              <w:jc w:val="center"/>
              <w:rPr>
                <w:b/>
                <w:bCs/>
                <w:color w:val="000000"/>
              </w:rPr>
            </w:pPr>
            <w:r w:rsidRPr="00C52383">
              <w:rPr>
                <w:b/>
                <w:bCs/>
                <w:color w:val="000000"/>
              </w:rPr>
              <w:t>Autumn</w:t>
            </w:r>
          </w:p>
        </w:tc>
        <w:tc>
          <w:tcPr>
            <w:tcW w:w="1093" w:type="dxa"/>
            <w:tcBorders>
              <w:top w:val="single" w:sz="8" w:space="0" w:color="auto"/>
              <w:left w:val="nil"/>
              <w:bottom w:val="nil"/>
              <w:right w:val="nil"/>
            </w:tcBorders>
            <w:shd w:val="clear" w:color="000000" w:fill="FFFFFF"/>
            <w:noWrap/>
            <w:vAlign w:val="center"/>
            <w:hideMark/>
          </w:tcPr>
          <w:p w:rsidR="007D6314" w:rsidRPr="00C52383" w:rsidRDefault="007D6314" w:rsidP="00EE51C5">
            <w:pPr>
              <w:jc w:val="center"/>
              <w:rPr>
                <w:b/>
                <w:bCs/>
                <w:color w:val="000000"/>
              </w:rPr>
            </w:pPr>
            <w:r w:rsidRPr="00C52383">
              <w:rPr>
                <w:b/>
                <w:bCs/>
                <w:color w:val="000000"/>
              </w:rPr>
              <w:t>2014/15</w:t>
            </w:r>
          </w:p>
        </w:tc>
        <w:tc>
          <w:tcPr>
            <w:tcW w:w="5551" w:type="dxa"/>
            <w:gridSpan w:val="3"/>
            <w:tcBorders>
              <w:top w:val="single" w:sz="8" w:space="0" w:color="auto"/>
              <w:left w:val="nil"/>
              <w:bottom w:val="nil"/>
              <w:right w:val="nil"/>
            </w:tcBorders>
            <w:shd w:val="clear" w:color="000000" w:fill="FFFFFF"/>
            <w:noWrap/>
            <w:vAlign w:val="center"/>
            <w:hideMark/>
          </w:tcPr>
          <w:p w:rsidR="007D6314" w:rsidRPr="00C52383" w:rsidRDefault="007D6314" w:rsidP="00EE51C5">
            <w:pPr>
              <w:rPr>
                <w:color w:val="000000"/>
              </w:rPr>
            </w:pPr>
            <w:r w:rsidRPr="00C52383">
              <w:rPr>
                <w:color w:val="000000"/>
              </w:rPr>
              <w:t>First 14 calendar days from official start date</w:t>
            </w:r>
          </w:p>
        </w:tc>
        <w:tc>
          <w:tcPr>
            <w:tcW w:w="1004" w:type="dxa"/>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0%</w:t>
            </w:r>
          </w:p>
        </w:tc>
        <w:tc>
          <w:tcPr>
            <w:tcW w:w="1016" w:type="dxa"/>
            <w:gridSpan w:val="2"/>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100%</w:t>
            </w:r>
          </w:p>
        </w:tc>
      </w:tr>
      <w:tr w:rsidR="007D6314" w:rsidRPr="00B012FA" w:rsidTr="007D6314">
        <w:trPr>
          <w:trHeight w:val="170"/>
        </w:trPr>
        <w:tc>
          <w:tcPr>
            <w:tcW w:w="1098" w:type="dxa"/>
            <w:gridSpan w:val="2"/>
            <w:tcBorders>
              <w:top w:val="nil"/>
              <w:left w:val="single" w:sz="8" w:space="0" w:color="auto"/>
              <w:bottom w:val="nil"/>
              <w:right w:val="nil"/>
            </w:tcBorders>
            <w:shd w:val="clear" w:color="000000" w:fill="FFFFFF"/>
            <w:noWrap/>
            <w:vAlign w:val="center"/>
            <w:hideMark/>
          </w:tcPr>
          <w:p w:rsidR="007D6314" w:rsidRPr="00C52383" w:rsidRDefault="007D6314" w:rsidP="00EE51C5">
            <w:pPr>
              <w:rPr>
                <w:b/>
                <w:bCs/>
                <w:color w:val="000000"/>
              </w:rPr>
            </w:pPr>
            <w:r w:rsidRPr="00C52383">
              <w:rPr>
                <w:b/>
                <w:bCs/>
                <w:color w:val="000000"/>
              </w:rPr>
              <w:t> </w:t>
            </w:r>
          </w:p>
        </w:tc>
        <w:tc>
          <w:tcPr>
            <w:tcW w:w="1093" w:type="dxa"/>
            <w:tcBorders>
              <w:top w:val="nil"/>
              <w:left w:val="nil"/>
              <w:bottom w:val="nil"/>
              <w:right w:val="nil"/>
            </w:tcBorders>
            <w:shd w:val="clear" w:color="000000" w:fill="FFFFFF"/>
            <w:noWrap/>
            <w:vAlign w:val="center"/>
            <w:hideMark/>
          </w:tcPr>
          <w:p w:rsidR="007D6314" w:rsidRPr="00C52383" w:rsidRDefault="007D6314" w:rsidP="00EE51C5">
            <w:pPr>
              <w:rPr>
                <w:b/>
                <w:bCs/>
                <w:color w:val="000000"/>
              </w:rPr>
            </w:pPr>
            <w:r w:rsidRPr="00C52383">
              <w:rPr>
                <w:b/>
                <w:bCs/>
                <w:color w:val="000000"/>
              </w:rPr>
              <w:t> </w:t>
            </w:r>
          </w:p>
        </w:tc>
        <w:tc>
          <w:tcPr>
            <w:tcW w:w="5551" w:type="dxa"/>
            <w:gridSpan w:val="3"/>
            <w:tcBorders>
              <w:top w:val="nil"/>
              <w:left w:val="nil"/>
              <w:bottom w:val="nil"/>
              <w:right w:val="nil"/>
            </w:tcBorders>
            <w:shd w:val="clear" w:color="000000" w:fill="FFFFFF"/>
            <w:noWrap/>
            <w:vAlign w:val="center"/>
            <w:hideMark/>
          </w:tcPr>
          <w:p w:rsidR="007D6314" w:rsidRPr="00C52383" w:rsidRDefault="007D6314" w:rsidP="00EE51C5">
            <w:pPr>
              <w:spacing w:before="40"/>
              <w:rPr>
                <w:color w:val="000000"/>
              </w:rPr>
            </w:pPr>
            <w:r w:rsidRPr="00C52383">
              <w:rPr>
                <w:color w:val="000000"/>
              </w:rPr>
              <w:t>From calendar day 15 of start date until 31</w:t>
            </w:r>
            <w:r w:rsidRPr="00C52383">
              <w:rPr>
                <w:color w:val="000000"/>
                <w:vertAlign w:val="superscript"/>
              </w:rPr>
              <w:t>st</w:t>
            </w:r>
            <w:r w:rsidRPr="00C52383">
              <w:rPr>
                <w:color w:val="000000"/>
              </w:rPr>
              <w:t xml:space="preserve"> December 2014</w:t>
            </w:r>
          </w:p>
        </w:tc>
        <w:tc>
          <w:tcPr>
            <w:tcW w:w="1004" w:type="dxa"/>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25%</w:t>
            </w:r>
          </w:p>
        </w:tc>
        <w:tc>
          <w:tcPr>
            <w:tcW w:w="1016" w:type="dxa"/>
            <w:gridSpan w:val="2"/>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75%</w:t>
            </w:r>
          </w:p>
        </w:tc>
      </w:tr>
      <w:tr w:rsidR="007D6314" w:rsidRPr="00B012FA" w:rsidTr="007D6314">
        <w:trPr>
          <w:trHeight w:val="170"/>
        </w:trPr>
        <w:tc>
          <w:tcPr>
            <w:tcW w:w="1098" w:type="dxa"/>
            <w:gridSpan w:val="2"/>
            <w:tcBorders>
              <w:top w:val="nil"/>
              <w:left w:val="single" w:sz="8" w:space="0" w:color="auto"/>
              <w:bottom w:val="nil"/>
              <w:right w:val="nil"/>
            </w:tcBorders>
            <w:shd w:val="clear" w:color="000000" w:fill="FFFFFF"/>
            <w:noWrap/>
            <w:vAlign w:val="center"/>
            <w:hideMark/>
          </w:tcPr>
          <w:p w:rsidR="007D6314" w:rsidRPr="00C52383" w:rsidRDefault="007D6314" w:rsidP="00EE51C5">
            <w:pPr>
              <w:jc w:val="center"/>
              <w:rPr>
                <w:color w:val="000000"/>
              </w:rPr>
            </w:pPr>
            <w:r w:rsidRPr="00C52383">
              <w:rPr>
                <w:color w:val="000000"/>
              </w:rPr>
              <w:t>(Sep-Dec)</w:t>
            </w:r>
          </w:p>
        </w:tc>
        <w:tc>
          <w:tcPr>
            <w:tcW w:w="1093" w:type="dxa"/>
            <w:tcBorders>
              <w:top w:val="nil"/>
              <w:left w:val="nil"/>
              <w:bottom w:val="nil"/>
              <w:right w:val="nil"/>
            </w:tcBorders>
            <w:shd w:val="clear" w:color="000000" w:fill="FFFFFF"/>
            <w:noWrap/>
            <w:vAlign w:val="center"/>
            <w:hideMark/>
          </w:tcPr>
          <w:p w:rsidR="007D6314" w:rsidRPr="00C52383" w:rsidRDefault="007D6314" w:rsidP="00EE51C5">
            <w:pPr>
              <w:jc w:val="center"/>
              <w:rPr>
                <w:b/>
                <w:bCs/>
                <w:color w:val="000000"/>
              </w:rPr>
            </w:pPr>
            <w:r w:rsidRPr="00C52383">
              <w:rPr>
                <w:b/>
                <w:bCs/>
                <w:color w:val="000000"/>
              </w:rPr>
              <w:t> </w:t>
            </w:r>
          </w:p>
        </w:tc>
        <w:tc>
          <w:tcPr>
            <w:tcW w:w="5551" w:type="dxa"/>
            <w:gridSpan w:val="3"/>
            <w:tcBorders>
              <w:top w:val="nil"/>
              <w:left w:val="nil"/>
              <w:bottom w:val="nil"/>
              <w:right w:val="nil"/>
            </w:tcBorders>
            <w:shd w:val="clear" w:color="000000" w:fill="FFFFFF"/>
            <w:noWrap/>
            <w:vAlign w:val="center"/>
            <w:hideMark/>
          </w:tcPr>
          <w:p w:rsidR="007D6314" w:rsidRPr="00C52383" w:rsidRDefault="007D6314" w:rsidP="00EE51C5">
            <w:pPr>
              <w:rPr>
                <w:color w:val="000000"/>
              </w:rPr>
            </w:pPr>
            <w:r w:rsidRPr="00C52383">
              <w:rPr>
                <w:color w:val="000000"/>
              </w:rPr>
              <w:t>1</w:t>
            </w:r>
            <w:r w:rsidRPr="00C52383">
              <w:rPr>
                <w:color w:val="000000"/>
                <w:vertAlign w:val="superscript"/>
              </w:rPr>
              <w:t>st</w:t>
            </w:r>
            <w:r w:rsidRPr="00C52383">
              <w:rPr>
                <w:color w:val="000000"/>
              </w:rPr>
              <w:t xml:space="preserve">  January until 31</w:t>
            </w:r>
            <w:r w:rsidRPr="00C52383">
              <w:rPr>
                <w:color w:val="000000"/>
                <w:vertAlign w:val="superscript"/>
              </w:rPr>
              <w:t>st</w:t>
            </w:r>
            <w:r w:rsidRPr="00C52383">
              <w:rPr>
                <w:color w:val="000000"/>
              </w:rPr>
              <w:t xml:space="preserve"> March 2015</w:t>
            </w:r>
          </w:p>
        </w:tc>
        <w:tc>
          <w:tcPr>
            <w:tcW w:w="1004" w:type="dxa"/>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50%</w:t>
            </w:r>
          </w:p>
        </w:tc>
        <w:tc>
          <w:tcPr>
            <w:tcW w:w="1016" w:type="dxa"/>
            <w:gridSpan w:val="2"/>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50%</w:t>
            </w:r>
          </w:p>
        </w:tc>
      </w:tr>
      <w:tr w:rsidR="007D6314" w:rsidRPr="00B012FA" w:rsidTr="007D6314">
        <w:trPr>
          <w:trHeight w:val="170"/>
        </w:trPr>
        <w:tc>
          <w:tcPr>
            <w:tcW w:w="1098" w:type="dxa"/>
            <w:gridSpan w:val="2"/>
            <w:tcBorders>
              <w:top w:val="nil"/>
              <w:left w:val="single" w:sz="8" w:space="0" w:color="auto"/>
              <w:bottom w:val="single" w:sz="8" w:space="0" w:color="auto"/>
              <w:right w:val="nil"/>
            </w:tcBorders>
            <w:shd w:val="clear" w:color="000000" w:fill="FFFFFF"/>
            <w:noWrap/>
            <w:vAlign w:val="center"/>
            <w:hideMark/>
          </w:tcPr>
          <w:p w:rsidR="007D6314" w:rsidRPr="00C52383" w:rsidRDefault="007D6314" w:rsidP="00EE51C5">
            <w:pPr>
              <w:jc w:val="center"/>
              <w:rPr>
                <w:b/>
                <w:bCs/>
                <w:color w:val="000000"/>
              </w:rPr>
            </w:pPr>
            <w:r w:rsidRPr="00C52383">
              <w:rPr>
                <w:b/>
                <w:bCs/>
                <w:color w:val="000000"/>
              </w:rPr>
              <w:t> </w:t>
            </w:r>
          </w:p>
        </w:tc>
        <w:tc>
          <w:tcPr>
            <w:tcW w:w="1093" w:type="dxa"/>
            <w:tcBorders>
              <w:top w:val="nil"/>
              <w:left w:val="nil"/>
              <w:bottom w:val="single" w:sz="8" w:space="0" w:color="auto"/>
              <w:right w:val="nil"/>
            </w:tcBorders>
            <w:shd w:val="clear" w:color="000000" w:fill="FFFFFF"/>
            <w:noWrap/>
            <w:vAlign w:val="center"/>
            <w:hideMark/>
          </w:tcPr>
          <w:p w:rsidR="007D6314" w:rsidRPr="00C52383" w:rsidRDefault="007D6314" w:rsidP="00EE51C5">
            <w:pPr>
              <w:jc w:val="center"/>
              <w:rPr>
                <w:b/>
                <w:bCs/>
                <w:color w:val="000000"/>
              </w:rPr>
            </w:pPr>
            <w:r w:rsidRPr="00C52383">
              <w:rPr>
                <w:b/>
                <w:bCs/>
                <w:color w:val="000000"/>
              </w:rPr>
              <w:t> </w:t>
            </w:r>
          </w:p>
        </w:tc>
        <w:tc>
          <w:tcPr>
            <w:tcW w:w="5551" w:type="dxa"/>
            <w:gridSpan w:val="3"/>
            <w:tcBorders>
              <w:top w:val="nil"/>
              <w:left w:val="nil"/>
              <w:bottom w:val="single" w:sz="8" w:space="0" w:color="auto"/>
              <w:right w:val="nil"/>
            </w:tcBorders>
            <w:shd w:val="clear" w:color="000000" w:fill="FFFFFF"/>
            <w:noWrap/>
            <w:vAlign w:val="center"/>
            <w:hideMark/>
          </w:tcPr>
          <w:p w:rsidR="007D6314" w:rsidRPr="00C52383" w:rsidRDefault="007D6314" w:rsidP="00EE51C5">
            <w:pPr>
              <w:rPr>
                <w:color w:val="000000"/>
              </w:rPr>
            </w:pPr>
            <w:r w:rsidRPr="00C52383">
              <w:rPr>
                <w:color w:val="000000"/>
              </w:rPr>
              <w:t>On or after the 1</w:t>
            </w:r>
            <w:r w:rsidRPr="00C52383">
              <w:rPr>
                <w:color w:val="000000"/>
                <w:vertAlign w:val="superscript"/>
              </w:rPr>
              <w:t>st</w:t>
            </w:r>
            <w:r w:rsidRPr="00C52383">
              <w:rPr>
                <w:color w:val="000000"/>
              </w:rPr>
              <w:t xml:space="preserve"> April 2015</w:t>
            </w:r>
          </w:p>
        </w:tc>
        <w:tc>
          <w:tcPr>
            <w:tcW w:w="1004" w:type="dxa"/>
            <w:tcBorders>
              <w:top w:val="nil"/>
              <w:left w:val="nil"/>
              <w:bottom w:val="single" w:sz="8" w:space="0" w:color="auto"/>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100%</w:t>
            </w:r>
          </w:p>
        </w:tc>
        <w:tc>
          <w:tcPr>
            <w:tcW w:w="1016" w:type="dxa"/>
            <w:gridSpan w:val="2"/>
            <w:tcBorders>
              <w:top w:val="nil"/>
              <w:left w:val="nil"/>
              <w:bottom w:val="single" w:sz="8" w:space="0" w:color="auto"/>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0%</w:t>
            </w:r>
          </w:p>
        </w:tc>
      </w:tr>
      <w:tr w:rsidR="007D6314" w:rsidRPr="00B012FA" w:rsidTr="007D6314">
        <w:trPr>
          <w:trHeight w:val="300"/>
        </w:trPr>
        <w:tc>
          <w:tcPr>
            <w:tcW w:w="1098" w:type="dxa"/>
            <w:gridSpan w:val="2"/>
            <w:tcBorders>
              <w:top w:val="nil"/>
              <w:left w:val="single" w:sz="8" w:space="0" w:color="auto"/>
              <w:bottom w:val="nil"/>
              <w:right w:val="nil"/>
            </w:tcBorders>
            <w:shd w:val="clear" w:color="000000" w:fill="FFFFFF"/>
            <w:noWrap/>
            <w:vAlign w:val="center"/>
            <w:hideMark/>
          </w:tcPr>
          <w:p w:rsidR="007D6314" w:rsidRPr="00C52383" w:rsidRDefault="007D6314" w:rsidP="00EE51C5">
            <w:pPr>
              <w:jc w:val="center"/>
              <w:rPr>
                <w:b/>
                <w:bCs/>
                <w:color w:val="000000"/>
              </w:rPr>
            </w:pPr>
          </w:p>
        </w:tc>
        <w:tc>
          <w:tcPr>
            <w:tcW w:w="1093" w:type="dxa"/>
            <w:tcBorders>
              <w:top w:val="nil"/>
              <w:left w:val="nil"/>
              <w:bottom w:val="nil"/>
              <w:right w:val="nil"/>
            </w:tcBorders>
            <w:shd w:val="clear" w:color="000000" w:fill="FFFFFF"/>
            <w:noWrap/>
            <w:vAlign w:val="center"/>
            <w:hideMark/>
          </w:tcPr>
          <w:p w:rsidR="007D6314" w:rsidRPr="00C52383" w:rsidRDefault="007D6314" w:rsidP="00EE51C5">
            <w:pPr>
              <w:jc w:val="center"/>
              <w:rPr>
                <w:b/>
                <w:bCs/>
                <w:color w:val="000000"/>
              </w:rPr>
            </w:pPr>
            <w:r w:rsidRPr="00C52383">
              <w:rPr>
                <w:b/>
                <w:bCs/>
                <w:color w:val="000000"/>
              </w:rPr>
              <w:t>2014/15</w:t>
            </w:r>
          </w:p>
        </w:tc>
        <w:tc>
          <w:tcPr>
            <w:tcW w:w="5551" w:type="dxa"/>
            <w:gridSpan w:val="3"/>
            <w:tcBorders>
              <w:top w:val="nil"/>
              <w:left w:val="nil"/>
              <w:bottom w:val="nil"/>
              <w:right w:val="nil"/>
            </w:tcBorders>
            <w:shd w:val="clear" w:color="000000" w:fill="FFFFFF"/>
            <w:noWrap/>
            <w:vAlign w:val="center"/>
            <w:hideMark/>
          </w:tcPr>
          <w:p w:rsidR="007D6314" w:rsidRPr="00C52383" w:rsidRDefault="007D6314" w:rsidP="00EE51C5">
            <w:pPr>
              <w:rPr>
                <w:color w:val="000000"/>
              </w:rPr>
            </w:pPr>
            <w:r w:rsidRPr="00C52383">
              <w:rPr>
                <w:color w:val="000000"/>
              </w:rPr>
              <w:t>First 14 calendar days from official start date</w:t>
            </w:r>
          </w:p>
        </w:tc>
        <w:tc>
          <w:tcPr>
            <w:tcW w:w="1004" w:type="dxa"/>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0%</w:t>
            </w:r>
          </w:p>
        </w:tc>
        <w:tc>
          <w:tcPr>
            <w:tcW w:w="1016" w:type="dxa"/>
            <w:gridSpan w:val="2"/>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100%</w:t>
            </w:r>
          </w:p>
        </w:tc>
      </w:tr>
      <w:tr w:rsidR="007D6314" w:rsidRPr="00B012FA" w:rsidTr="007D6314">
        <w:trPr>
          <w:trHeight w:val="330"/>
        </w:trPr>
        <w:tc>
          <w:tcPr>
            <w:tcW w:w="1098" w:type="dxa"/>
            <w:gridSpan w:val="2"/>
            <w:tcBorders>
              <w:top w:val="nil"/>
              <w:left w:val="single" w:sz="8" w:space="0" w:color="auto"/>
              <w:bottom w:val="nil"/>
              <w:right w:val="nil"/>
            </w:tcBorders>
            <w:shd w:val="clear" w:color="000000" w:fill="FFFFFF"/>
            <w:noWrap/>
            <w:vAlign w:val="center"/>
            <w:hideMark/>
          </w:tcPr>
          <w:p w:rsidR="007D6314" w:rsidRPr="00C52383" w:rsidRDefault="007D6314" w:rsidP="00EE51C5">
            <w:pPr>
              <w:jc w:val="center"/>
              <w:rPr>
                <w:color w:val="000000"/>
              </w:rPr>
            </w:pPr>
            <w:r w:rsidRPr="00C52383">
              <w:rPr>
                <w:color w:val="000000"/>
              </w:rPr>
              <w:t>(Jan-Apr)</w:t>
            </w:r>
          </w:p>
        </w:tc>
        <w:tc>
          <w:tcPr>
            <w:tcW w:w="1093" w:type="dxa"/>
            <w:tcBorders>
              <w:top w:val="nil"/>
              <w:left w:val="nil"/>
              <w:bottom w:val="nil"/>
              <w:right w:val="nil"/>
            </w:tcBorders>
            <w:shd w:val="clear" w:color="000000" w:fill="FFFFFF"/>
            <w:noWrap/>
            <w:vAlign w:val="center"/>
            <w:hideMark/>
          </w:tcPr>
          <w:p w:rsidR="007D6314" w:rsidRPr="00C52383" w:rsidRDefault="007D6314" w:rsidP="00EE51C5">
            <w:pPr>
              <w:jc w:val="center"/>
              <w:rPr>
                <w:b/>
                <w:bCs/>
                <w:color w:val="000000"/>
              </w:rPr>
            </w:pPr>
            <w:r w:rsidRPr="00C52383">
              <w:rPr>
                <w:b/>
                <w:bCs/>
                <w:color w:val="000000"/>
              </w:rPr>
              <w:t> </w:t>
            </w:r>
          </w:p>
        </w:tc>
        <w:tc>
          <w:tcPr>
            <w:tcW w:w="5551" w:type="dxa"/>
            <w:gridSpan w:val="3"/>
            <w:tcBorders>
              <w:top w:val="nil"/>
              <w:left w:val="nil"/>
              <w:bottom w:val="nil"/>
              <w:right w:val="nil"/>
            </w:tcBorders>
            <w:shd w:val="clear" w:color="000000" w:fill="FFFFFF"/>
            <w:noWrap/>
            <w:vAlign w:val="center"/>
            <w:hideMark/>
          </w:tcPr>
          <w:p w:rsidR="007D6314" w:rsidRPr="00C52383" w:rsidRDefault="007D6314" w:rsidP="00EE51C5">
            <w:pPr>
              <w:rPr>
                <w:color w:val="000000"/>
              </w:rPr>
            </w:pPr>
            <w:r w:rsidRPr="00C52383">
              <w:rPr>
                <w:color w:val="000000"/>
              </w:rPr>
              <w:t>From calendar day 15 of start date until 31</w:t>
            </w:r>
            <w:r w:rsidRPr="00C52383">
              <w:rPr>
                <w:color w:val="000000"/>
                <w:vertAlign w:val="superscript"/>
              </w:rPr>
              <w:t>st</w:t>
            </w:r>
            <w:r w:rsidRPr="00C52383">
              <w:rPr>
                <w:color w:val="000000"/>
              </w:rPr>
              <w:t xml:space="preserve"> March 2015</w:t>
            </w:r>
          </w:p>
        </w:tc>
        <w:tc>
          <w:tcPr>
            <w:tcW w:w="1004" w:type="dxa"/>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25%</w:t>
            </w:r>
          </w:p>
        </w:tc>
        <w:tc>
          <w:tcPr>
            <w:tcW w:w="1016" w:type="dxa"/>
            <w:gridSpan w:val="2"/>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75%</w:t>
            </w:r>
          </w:p>
        </w:tc>
      </w:tr>
      <w:tr w:rsidR="007D6314" w:rsidRPr="00B012FA" w:rsidTr="007D6314">
        <w:trPr>
          <w:trHeight w:val="330"/>
        </w:trPr>
        <w:tc>
          <w:tcPr>
            <w:tcW w:w="1098" w:type="dxa"/>
            <w:gridSpan w:val="2"/>
            <w:tcBorders>
              <w:top w:val="nil"/>
              <w:left w:val="single" w:sz="8" w:space="0" w:color="auto"/>
              <w:bottom w:val="nil"/>
              <w:right w:val="nil"/>
            </w:tcBorders>
            <w:shd w:val="clear" w:color="000000" w:fill="FFFFFF"/>
            <w:noWrap/>
            <w:vAlign w:val="center"/>
            <w:hideMark/>
          </w:tcPr>
          <w:p w:rsidR="007D6314" w:rsidRPr="00C52383" w:rsidRDefault="007D6314" w:rsidP="00EE51C5">
            <w:pPr>
              <w:jc w:val="center"/>
              <w:rPr>
                <w:color w:val="000000"/>
              </w:rPr>
            </w:pPr>
            <w:r w:rsidRPr="00C52383">
              <w:rPr>
                <w:color w:val="000000"/>
              </w:rPr>
              <w:t> </w:t>
            </w:r>
          </w:p>
        </w:tc>
        <w:tc>
          <w:tcPr>
            <w:tcW w:w="1093" w:type="dxa"/>
            <w:tcBorders>
              <w:top w:val="nil"/>
              <w:left w:val="nil"/>
              <w:bottom w:val="nil"/>
              <w:right w:val="nil"/>
            </w:tcBorders>
            <w:shd w:val="clear" w:color="000000" w:fill="FFFFFF"/>
            <w:noWrap/>
            <w:vAlign w:val="center"/>
            <w:hideMark/>
          </w:tcPr>
          <w:p w:rsidR="007D6314" w:rsidRPr="00C52383" w:rsidRDefault="007D6314" w:rsidP="00EE51C5">
            <w:pPr>
              <w:jc w:val="center"/>
              <w:rPr>
                <w:color w:val="000000"/>
              </w:rPr>
            </w:pPr>
            <w:r w:rsidRPr="00C52383">
              <w:rPr>
                <w:color w:val="000000"/>
              </w:rPr>
              <w:t> </w:t>
            </w:r>
          </w:p>
        </w:tc>
        <w:tc>
          <w:tcPr>
            <w:tcW w:w="5551" w:type="dxa"/>
            <w:gridSpan w:val="3"/>
            <w:tcBorders>
              <w:top w:val="nil"/>
              <w:left w:val="nil"/>
              <w:bottom w:val="nil"/>
              <w:right w:val="nil"/>
            </w:tcBorders>
            <w:shd w:val="clear" w:color="000000" w:fill="FFFFFF"/>
            <w:noWrap/>
            <w:vAlign w:val="center"/>
            <w:hideMark/>
          </w:tcPr>
          <w:p w:rsidR="007D6314" w:rsidRPr="00C52383" w:rsidRDefault="007D6314" w:rsidP="00EE51C5">
            <w:pPr>
              <w:rPr>
                <w:color w:val="000000"/>
              </w:rPr>
            </w:pPr>
            <w:r w:rsidRPr="00C52383">
              <w:rPr>
                <w:color w:val="000000"/>
              </w:rPr>
              <w:t>1</w:t>
            </w:r>
            <w:r w:rsidRPr="00C52383">
              <w:rPr>
                <w:color w:val="000000"/>
                <w:vertAlign w:val="superscript"/>
              </w:rPr>
              <w:t>st</w:t>
            </w:r>
            <w:r w:rsidRPr="00C52383">
              <w:rPr>
                <w:color w:val="000000"/>
              </w:rPr>
              <w:t xml:space="preserve"> April until 30</w:t>
            </w:r>
            <w:r w:rsidRPr="00C52383">
              <w:rPr>
                <w:color w:val="000000"/>
                <w:vertAlign w:val="superscript"/>
              </w:rPr>
              <w:t>th</w:t>
            </w:r>
            <w:r w:rsidRPr="00C52383">
              <w:rPr>
                <w:color w:val="000000"/>
              </w:rPr>
              <w:t xml:space="preserve"> June 2015</w:t>
            </w:r>
          </w:p>
        </w:tc>
        <w:tc>
          <w:tcPr>
            <w:tcW w:w="1004" w:type="dxa"/>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50%</w:t>
            </w:r>
          </w:p>
        </w:tc>
        <w:tc>
          <w:tcPr>
            <w:tcW w:w="1016" w:type="dxa"/>
            <w:gridSpan w:val="2"/>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50%</w:t>
            </w:r>
          </w:p>
        </w:tc>
      </w:tr>
      <w:tr w:rsidR="007D6314" w:rsidRPr="00B012FA" w:rsidTr="007D6314">
        <w:trPr>
          <w:trHeight w:val="345"/>
        </w:trPr>
        <w:tc>
          <w:tcPr>
            <w:tcW w:w="1098" w:type="dxa"/>
            <w:gridSpan w:val="2"/>
            <w:tcBorders>
              <w:top w:val="nil"/>
              <w:left w:val="single" w:sz="8" w:space="0" w:color="auto"/>
              <w:bottom w:val="single" w:sz="8" w:space="0" w:color="auto"/>
              <w:right w:val="nil"/>
            </w:tcBorders>
            <w:shd w:val="clear" w:color="000000" w:fill="FFFFFF"/>
            <w:noWrap/>
            <w:vAlign w:val="center"/>
            <w:hideMark/>
          </w:tcPr>
          <w:p w:rsidR="007D6314" w:rsidRPr="00C52383" w:rsidRDefault="007D6314" w:rsidP="00EE51C5">
            <w:pPr>
              <w:jc w:val="center"/>
              <w:rPr>
                <w:color w:val="000000"/>
              </w:rPr>
            </w:pPr>
            <w:r w:rsidRPr="00C52383">
              <w:rPr>
                <w:color w:val="000000"/>
              </w:rPr>
              <w:t> </w:t>
            </w:r>
          </w:p>
        </w:tc>
        <w:tc>
          <w:tcPr>
            <w:tcW w:w="1093" w:type="dxa"/>
            <w:tcBorders>
              <w:top w:val="nil"/>
              <w:left w:val="nil"/>
              <w:bottom w:val="single" w:sz="8" w:space="0" w:color="auto"/>
              <w:right w:val="nil"/>
            </w:tcBorders>
            <w:shd w:val="clear" w:color="000000" w:fill="FFFFFF"/>
            <w:noWrap/>
            <w:vAlign w:val="center"/>
            <w:hideMark/>
          </w:tcPr>
          <w:p w:rsidR="007D6314" w:rsidRPr="00C52383" w:rsidRDefault="007D6314" w:rsidP="00EE51C5">
            <w:pPr>
              <w:jc w:val="center"/>
              <w:rPr>
                <w:color w:val="000000"/>
              </w:rPr>
            </w:pPr>
            <w:r w:rsidRPr="00C52383">
              <w:rPr>
                <w:color w:val="000000"/>
              </w:rPr>
              <w:t> </w:t>
            </w:r>
          </w:p>
        </w:tc>
        <w:tc>
          <w:tcPr>
            <w:tcW w:w="5551" w:type="dxa"/>
            <w:gridSpan w:val="3"/>
            <w:tcBorders>
              <w:top w:val="nil"/>
              <w:left w:val="nil"/>
              <w:bottom w:val="single" w:sz="8" w:space="0" w:color="auto"/>
              <w:right w:val="nil"/>
            </w:tcBorders>
            <w:shd w:val="clear" w:color="000000" w:fill="FFFFFF"/>
            <w:noWrap/>
            <w:vAlign w:val="center"/>
            <w:hideMark/>
          </w:tcPr>
          <w:p w:rsidR="007D6314" w:rsidRPr="00C52383" w:rsidRDefault="007D6314" w:rsidP="00EE51C5">
            <w:pPr>
              <w:rPr>
                <w:color w:val="000000"/>
              </w:rPr>
            </w:pPr>
            <w:r w:rsidRPr="00C52383">
              <w:rPr>
                <w:color w:val="000000"/>
              </w:rPr>
              <w:t>On or after the 1</w:t>
            </w:r>
            <w:r w:rsidRPr="00C52383">
              <w:rPr>
                <w:color w:val="000000"/>
                <w:vertAlign w:val="superscript"/>
              </w:rPr>
              <w:t>st</w:t>
            </w:r>
            <w:r w:rsidRPr="00C52383">
              <w:rPr>
                <w:color w:val="000000"/>
              </w:rPr>
              <w:t xml:space="preserve"> July 2015</w:t>
            </w:r>
          </w:p>
        </w:tc>
        <w:tc>
          <w:tcPr>
            <w:tcW w:w="1004" w:type="dxa"/>
            <w:tcBorders>
              <w:top w:val="nil"/>
              <w:left w:val="nil"/>
              <w:bottom w:val="single" w:sz="8" w:space="0" w:color="auto"/>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100%</w:t>
            </w:r>
          </w:p>
        </w:tc>
        <w:tc>
          <w:tcPr>
            <w:tcW w:w="1016" w:type="dxa"/>
            <w:gridSpan w:val="2"/>
            <w:tcBorders>
              <w:top w:val="nil"/>
              <w:left w:val="nil"/>
              <w:bottom w:val="single" w:sz="8" w:space="0" w:color="auto"/>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0%</w:t>
            </w:r>
          </w:p>
        </w:tc>
      </w:tr>
      <w:tr w:rsidR="007D6314" w:rsidRPr="00B012FA" w:rsidTr="007D6314">
        <w:trPr>
          <w:trHeight w:val="170"/>
        </w:trPr>
        <w:tc>
          <w:tcPr>
            <w:tcW w:w="1098" w:type="dxa"/>
            <w:gridSpan w:val="2"/>
            <w:tcBorders>
              <w:top w:val="nil"/>
              <w:left w:val="single" w:sz="8" w:space="0" w:color="auto"/>
              <w:bottom w:val="nil"/>
              <w:right w:val="nil"/>
            </w:tcBorders>
            <w:shd w:val="clear" w:color="000000" w:fill="FFFFFF"/>
            <w:noWrap/>
            <w:vAlign w:val="center"/>
            <w:hideMark/>
          </w:tcPr>
          <w:p w:rsidR="007D6314" w:rsidRPr="00C52383" w:rsidRDefault="007D6314" w:rsidP="00EE51C5">
            <w:pPr>
              <w:jc w:val="center"/>
              <w:rPr>
                <w:b/>
                <w:bCs/>
                <w:color w:val="000000"/>
              </w:rPr>
            </w:pPr>
            <w:r w:rsidRPr="00C52383">
              <w:rPr>
                <w:b/>
                <w:bCs/>
                <w:color w:val="000000"/>
              </w:rPr>
              <w:t>Other</w:t>
            </w:r>
          </w:p>
        </w:tc>
        <w:tc>
          <w:tcPr>
            <w:tcW w:w="1093" w:type="dxa"/>
            <w:tcBorders>
              <w:top w:val="nil"/>
              <w:left w:val="nil"/>
              <w:bottom w:val="nil"/>
              <w:right w:val="nil"/>
            </w:tcBorders>
            <w:shd w:val="clear" w:color="000000" w:fill="FFFFFF"/>
            <w:noWrap/>
            <w:vAlign w:val="center"/>
            <w:hideMark/>
          </w:tcPr>
          <w:p w:rsidR="007D6314" w:rsidRPr="00C52383" w:rsidRDefault="007D6314" w:rsidP="00EE51C5">
            <w:pPr>
              <w:jc w:val="center"/>
              <w:rPr>
                <w:b/>
                <w:bCs/>
                <w:color w:val="000000"/>
              </w:rPr>
            </w:pPr>
            <w:r w:rsidRPr="00C52383">
              <w:rPr>
                <w:b/>
                <w:bCs/>
                <w:color w:val="000000"/>
              </w:rPr>
              <w:t>2014/15</w:t>
            </w:r>
          </w:p>
        </w:tc>
        <w:tc>
          <w:tcPr>
            <w:tcW w:w="5551" w:type="dxa"/>
            <w:gridSpan w:val="3"/>
            <w:tcBorders>
              <w:top w:val="nil"/>
              <w:left w:val="nil"/>
              <w:bottom w:val="nil"/>
              <w:right w:val="nil"/>
            </w:tcBorders>
            <w:shd w:val="clear" w:color="000000" w:fill="FFFFFF"/>
            <w:noWrap/>
            <w:vAlign w:val="center"/>
            <w:hideMark/>
          </w:tcPr>
          <w:p w:rsidR="007D6314" w:rsidRPr="00C52383" w:rsidRDefault="007D6314" w:rsidP="00EE51C5">
            <w:pPr>
              <w:rPr>
                <w:color w:val="000000"/>
              </w:rPr>
            </w:pPr>
            <w:r w:rsidRPr="00C52383">
              <w:rPr>
                <w:color w:val="000000"/>
              </w:rPr>
              <w:t>1 -  14 calendar days</w:t>
            </w:r>
          </w:p>
        </w:tc>
        <w:tc>
          <w:tcPr>
            <w:tcW w:w="1004" w:type="dxa"/>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0%</w:t>
            </w:r>
          </w:p>
        </w:tc>
        <w:tc>
          <w:tcPr>
            <w:tcW w:w="1016" w:type="dxa"/>
            <w:gridSpan w:val="2"/>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100%</w:t>
            </w:r>
          </w:p>
        </w:tc>
      </w:tr>
      <w:tr w:rsidR="007D6314" w:rsidRPr="00B012FA" w:rsidTr="007D6314">
        <w:trPr>
          <w:trHeight w:val="324"/>
        </w:trPr>
        <w:tc>
          <w:tcPr>
            <w:tcW w:w="1098" w:type="dxa"/>
            <w:gridSpan w:val="2"/>
            <w:tcBorders>
              <w:top w:val="nil"/>
              <w:left w:val="single" w:sz="8" w:space="0" w:color="auto"/>
              <w:bottom w:val="nil"/>
              <w:right w:val="nil"/>
            </w:tcBorders>
            <w:shd w:val="clear" w:color="000000" w:fill="FFFFFF"/>
            <w:noWrap/>
            <w:vAlign w:val="center"/>
            <w:hideMark/>
          </w:tcPr>
          <w:p w:rsidR="007D6314" w:rsidRPr="00C52383" w:rsidRDefault="007D6314" w:rsidP="00EE51C5">
            <w:pPr>
              <w:jc w:val="center"/>
              <w:rPr>
                <w:b/>
                <w:bCs/>
                <w:color w:val="000000"/>
              </w:rPr>
            </w:pPr>
            <w:r w:rsidRPr="00C52383">
              <w:rPr>
                <w:b/>
                <w:bCs/>
                <w:color w:val="000000"/>
              </w:rPr>
              <w:t>Start Dates</w:t>
            </w:r>
          </w:p>
        </w:tc>
        <w:tc>
          <w:tcPr>
            <w:tcW w:w="1093" w:type="dxa"/>
            <w:tcBorders>
              <w:top w:val="nil"/>
              <w:left w:val="nil"/>
              <w:bottom w:val="nil"/>
              <w:right w:val="nil"/>
            </w:tcBorders>
            <w:shd w:val="clear" w:color="000000" w:fill="FFFFFF"/>
            <w:noWrap/>
            <w:vAlign w:val="center"/>
            <w:hideMark/>
          </w:tcPr>
          <w:p w:rsidR="007D6314" w:rsidRPr="00C52383" w:rsidRDefault="007D6314" w:rsidP="00EE51C5">
            <w:pPr>
              <w:jc w:val="center"/>
              <w:rPr>
                <w:b/>
                <w:bCs/>
                <w:color w:val="000000"/>
              </w:rPr>
            </w:pPr>
            <w:r w:rsidRPr="00C52383">
              <w:rPr>
                <w:b/>
                <w:bCs/>
                <w:color w:val="000000"/>
              </w:rPr>
              <w:t> </w:t>
            </w:r>
          </w:p>
        </w:tc>
        <w:tc>
          <w:tcPr>
            <w:tcW w:w="5551" w:type="dxa"/>
            <w:gridSpan w:val="3"/>
            <w:tcBorders>
              <w:top w:val="nil"/>
              <w:left w:val="nil"/>
              <w:bottom w:val="nil"/>
              <w:right w:val="nil"/>
            </w:tcBorders>
            <w:shd w:val="clear" w:color="000000" w:fill="FFFFFF"/>
            <w:noWrap/>
            <w:vAlign w:val="center"/>
            <w:hideMark/>
          </w:tcPr>
          <w:p w:rsidR="007D6314" w:rsidRPr="00C52383" w:rsidRDefault="007D6314" w:rsidP="00EE51C5">
            <w:pPr>
              <w:rPr>
                <w:color w:val="000000"/>
              </w:rPr>
            </w:pPr>
            <w:r w:rsidRPr="00C52383">
              <w:rPr>
                <w:color w:val="000000"/>
              </w:rPr>
              <w:t>15 - 90 calendar days</w:t>
            </w:r>
          </w:p>
        </w:tc>
        <w:tc>
          <w:tcPr>
            <w:tcW w:w="1004" w:type="dxa"/>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25%</w:t>
            </w:r>
          </w:p>
        </w:tc>
        <w:tc>
          <w:tcPr>
            <w:tcW w:w="1016" w:type="dxa"/>
            <w:gridSpan w:val="2"/>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75%</w:t>
            </w:r>
          </w:p>
        </w:tc>
      </w:tr>
      <w:tr w:rsidR="007D6314" w:rsidRPr="00B012FA" w:rsidTr="007D6314">
        <w:trPr>
          <w:trHeight w:val="170"/>
        </w:trPr>
        <w:tc>
          <w:tcPr>
            <w:tcW w:w="1098" w:type="dxa"/>
            <w:gridSpan w:val="2"/>
            <w:tcBorders>
              <w:top w:val="nil"/>
              <w:left w:val="single" w:sz="8" w:space="0" w:color="auto"/>
              <w:bottom w:val="nil"/>
              <w:right w:val="nil"/>
            </w:tcBorders>
            <w:shd w:val="clear" w:color="000000" w:fill="FFFFFF"/>
            <w:noWrap/>
            <w:vAlign w:val="center"/>
            <w:hideMark/>
          </w:tcPr>
          <w:p w:rsidR="007D6314" w:rsidRPr="00C52383" w:rsidRDefault="007D6314" w:rsidP="00EE51C5">
            <w:pPr>
              <w:jc w:val="center"/>
              <w:rPr>
                <w:color w:val="000000"/>
              </w:rPr>
            </w:pPr>
            <w:r w:rsidRPr="00C52383">
              <w:rPr>
                <w:color w:val="000000"/>
              </w:rPr>
              <w:t>(May-Aug)</w:t>
            </w:r>
          </w:p>
        </w:tc>
        <w:tc>
          <w:tcPr>
            <w:tcW w:w="1093" w:type="dxa"/>
            <w:tcBorders>
              <w:top w:val="nil"/>
              <w:left w:val="nil"/>
              <w:bottom w:val="nil"/>
              <w:right w:val="nil"/>
            </w:tcBorders>
            <w:shd w:val="clear" w:color="000000" w:fill="FFFFFF"/>
            <w:noWrap/>
            <w:vAlign w:val="center"/>
            <w:hideMark/>
          </w:tcPr>
          <w:p w:rsidR="007D6314" w:rsidRPr="00C52383" w:rsidRDefault="007D6314" w:rsidP="00EE51C5">
            <w:pPr>
              <w:jc w:val="center"/>
              <w:rPr>
                <w:color w:val="000000"/>
              </w:rPr>
            </w:pPr>
            <w:r w:rsidRPr="00C52383">
              <w:rPr>
                <w:color w:val="000000"/>
              </w:rPr>
              <w:t> </w:t>
            </w:r>
          </w:p>
        </w:tc>
        <w:tc>
          <w:tcPr>
            <w:tcW w:w="5551" w:type="dxa"/>
            <w:gridSpan w:val="3"/>
            <w:tcBorders>
              <w:top w:val="nil"/>
              <w:left w:val="nil"/>
              <w:bottom w:val="nil"/>
              <w:right w:val="nil"/>
            </w:tcBorders>
            <w:shd w:val="clear" w:color="000000" w:fill="FFFFFF"/>
            <w:noWrap/>
            <w:vAlign w:val="center"/>
            <w:hideMark/>
          </w:tcPr>
          <w:p w:rsidR="007D6314" w:rsidRPr="00C52383" w:rsidRDefault="007D6314" w:rsidP="00EE51C5">
            <w:pPr>
              <w:rPr>
                <w:color w:val="000000"/>
              </w:rPr>
            </w:pPr>
            <w:r w:rsidRPr="00C52383">
              <w:rPr>
                <w:color w:val="000000"/>
              </w:rPr>
              <w:t>91 - 180 calendar days</w:t>
            </w:r>
          </w:p>
        </w:tc>
        <w:tc>
          <w:tcPr>
            <w:tcW w:w="1004" w:type="dxa"/>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50%</w:t>
            </w:r>
          </w:p>
        </w:tc>
        <w:tc>
          <w:tcPr>
            <w:tcW w:w="1016" w:type="dxa"/>
            <w:gridSpan w:val="2"/>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50%</w:t>
            </w:r>
          </w:p>
        </w:tc>
      </w:tr>
      <w:tr w:rsidR="007D6314" w:rsidRPr="00B012FA" w:rsidTr="007D6314">
        <w:trPr>
          <w:trHeight w:val="111"/>
        </w:trPr>
        <w:tc>
          <w:tcPr>
            <w:tcW w:w="1098" w:type="dxa"/>
            <w:gridSpan w:val="2"/>
            <w:tcBorders>
              <w:top w:val="nil"/>
              <w:left w:val="single" w:sz="8" w:space="0" w:color="auto"/>
              <w:bottom w:val="single" w:sz="8" w:space="0" w:color="auto"/>
              <w:right w:val="nil"/>
            </w:tcBorders>
            <w:shd w:val="clear" w:color="000000" w:fill="FFFFFF"/>
            <w:noWrap/>
            <w:vAlign w:val="center"/>
            <w:hideMark/>
          </w:tcPr>
          <w:p w:rsidR="007D6314" w:rsidRPr="00C52383" w:rsidRDefault="007D6314" w:rsidP="00EE51C5">
            <w:pPr>
              <w:jc w:val="center"/>
              <w:rPr>
                <w:color w:val="000000"/>
              </w:rPr>
            </w:pPr>
            <w:r w:rsidRPr="00C52383">
              <w:rPr>
                <w:color w:val="000000"/>
              </w:rPr>
              <w:t> </w:t>
            </w:r>
          </w:p>
        </w:tc>
        <w:tc>
          <w:tcPr>
            <w:tcW w:w="1093" w:type="dxa"/>
            <w:tcBorders>
              <w:top w:val="nil"/>
              <w:left w:val="nil"/>
              <w:bottom w:val="single" w:sz="8" w:space="0" w:color="auto"/>
              <w:right w:val="nil"/>
            </w:tcBorders>
            <w:shd w:val="clear" w:color="000000" w:fill="FFFFFF"/>
            <w:noWrap/>
            <w:vAlign w:val="center"/>
            <w:hideMark/>
          </w:tcPr>
          <w:p w:rsidR="007D6314" w:rsidRPr="00C52383" w:rsidRDefault="007D6314" w:rsidP="00EE51C5">
            <w:pPr>
              <w:jc w:val="center"/>
              <w:rPr>
                <w:color w:val="000000"/>
              </w:rPr>
            </w:pPr>
            <w:r w:rsidRPr="00C52383">
              <w:rPr>
                <w:color w:val="000000"/>
              </w:rPr>
              <w:t> </w:t>
            </w:r>
          </w:p>
        </w:tc>
        <w:tc>
          <w:tcPr>
            <w:tcW w:w="5551" w:type="dxa"/>
            <w:gridSpan w:val="3"/>
            <w:tcBorders>
              <w:top w:val="nil"/>
              <w:left w:val="nil"/>
              <w:bottom w:val="single" w:sz="8" w:space="0" w:color="auto"/>
              <w:right w:val="nil"/>
            </w:tcBorders>
            <w:shd w:val="clear" w:color="000000" w:fill="FFFFFF"/>
            <w:noWrap/>
            <w:vAlign w:val="center"/>
            <w:hideMark/>
          </w:tcPr>
          <w:p w:rsidR="007D6314" w:rsidRPr="00C52383" w:rsidRDefault="007D6314" w:rsidP="00EE51C5">
            <w:pPr>
              <w:rPr>
                <w:color w:val="000000"/>
              </w:rPr>
            </w:pPr>
            <w:r w:rsidRPr="00C52383">
              <w:rPr>
                <w:color w:val="000000"/>
              </w:rPr>
              <w:t>181 calendar days or more</w:t>
            </w:r>
          </w:p>
        </w:tc>
        <w:tc>
          <w:tcPr>
            <w:tcW w:w="1004" w:type="dxa"/>
            <w:tcBorders>
              <w:top w:val="nil"/>
              <w:left w:val="nil"/>
              <w:bottom w:val="single" w:sz="8" w:space="0" w:color="auto"/>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100%</w:t>
            </w:r>
          </w:p>
        </w:tc>
        <w:tc>
          <w:tcPr>
            <w:tcW w:w="1016" w:type="dxa"/>
            <w:gridSpan w:val="2"/>
            <w:tcBorders>
              <w:top w:val="nil"/>
              <w:left w:val="nil"/>
              <w:bottom w:val="single" w:sz="8" w:space="0" w:color="auto"/>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0%</w:t>
            </w:r>
          </w:p>
        </w:tc>
      </w:tr>
      <w:tr w:rsidR="007D6314" w:rsidRPr="00B012FA" w:rsidTr="007D6314">
        <w:trPr>
          <w:trHeight w:val="300"/>
        </w:trPr>
        <w:tc>
          <w:tcPr>
            <w:tcW w:w="9762" w:type="dxa"/>
            <w:gridSpan w:val="9"/>
            <w:tcBorders>
              <w:top w:val="nil"/>
              <w:left w:val="nil"/>
              <w:bottom w:val="nil"/>
              <w:right w:val="nil"/>
            </w:tcBorders>
            <w:shd w:val="clear" w:color="000000" w:fill="FFFFFF"/>
            <w:noWrap/>
            <w:vAlign w:val="center"/>
            <w:hideMark/>
          </w:tcPr>
          <w:p w:rsidR="007D6314" w:rsidRDefault="007D6314" w:rsidP="00EE51C5">
            <w:pPr>
              <w:spacing w:after="80"/>
              <w:rPr>
                <w:color w:val="000000"/>
              </w:rPr>
            </w:pPr>
            <w:r w:rsidRPr="00C52383">
              <w:rPr>
                <w:color w:val="000000"/>
              </w:rPr>
              <w:t>* Student liability in percentage terms of full fee.</w:t>
            </w:r>
          </w:p>
          <w:p w:rsidR="007D6314" w:rsidRDefault="007D6314" w:rsidP="00EE51C5">
            <w:pPr>
              <w:spacing w:after="80"/>
              <w:ind w:right="-1866"/>
              <w:rPr>
                <w:color w:val="000000"/>
              </w:rPr>
            </w:pPr>
            <w:r w:rsidRPr="000E0712">
              <w:rPr>
                <w:color w:val="000000"/>
              </w:rPr>
              <w:t>** This is maximum potential refund that will be given, the actual refund will depend</w:t>
            </w:r>
            <w:r>
              <w:rPr>
                <w:color w:val="000000"/>
              </w:rPr>
              <w:t xml:space="preserve"> </w:t>
            </w:r>
            <w:r w:rsidRPr="000E0712">
              <w:rPr>
                <w:color w:val="000000"/>
              </w:rPr>
              <w:t xml:space="preserve">on how much has been </w:t>
            </w:r>
          </w:p>
          <w:p w:rsidR="007D6314" w:rsidRPr="000E0712" w:rsidRDefault="007D6314" w:rsidP="00EE51C5">
            <w:pPr>
              <w:spacing w:after="80"/>
              <w:ind w:right="-1866"/>
              <w:rPr>
                <w:color w:val="000000"/>
              </w:rPr>
            </w:pPr>
            <w:proofErr w:type="gramStart"/>
            <w:r w:rsidRPr="000E0712">
              <w:rPr>
                <w:color w:val="000000"/>
              </w:rPr>
              <w:t>paid</w:t>
            </w:r>
            <w:proofErr w:type="gramEnd"/>
            <w:r w:rsidRPr="000E0712">
              <w:rPr>
                <w:color w:val="000000"/>
              </w:rPr>
              <w:t>. Deposits will not be refunded.</w:t>
            </w:r>
          </w:p>
          <w:p w:rsidR="007D6314" w:rsidRPr="00C52383" w:rsidRDefault="007D6314" w:rsidP="00EE51C5">
            <w:pPr>
              <w:rPr>
                <w:color w:val="000000"/>
              </w:rPr>
            </w:pPr>
            <w:r w:rsidRPr="00C52383">
              <w:rPr>
                <w:color w:val="000000"/>
              </w:rPr>
              <w:t> </w:t>
            </w:r>
          </w:p>
        </w:tc>
      </w:tr>
      <w:tr w:rsidR="007D6314" w:rsidRPr="00555CA3" w:rsidTr="007D63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249" w:type="dxa"/>
        </w:trPr>
        <w:tc>
          <w:tcPr>
            <w:tcW w:w="6804" w:type="dxa"/>
            <w:gridSpan w:val="4"/>
            <w:tcBorders>
              <w:right w:val="nil"/>
            </w:tcBorders>
            <w:shd w:val="clear" w:color="auto" w:fill="000000"/>
          </w:tcPr>
          <w:p w:rsidR="007D6314" w:rsidRPr="00555CA3" w:rsidRDefault="007D6314" w:rsidP="00EE51C5">
            <w:pPr>
              <w:rPr>
                <w:color w:val="FFFFFF"/>
              </w:rPr>
            </w:pPr>
            <w:r w:rsidRPr="00555CA3">
              <w:rPr>
                <w:color w:val="FFFFFF"/>
              </w:rPr>
              <w:t>Part Two – To be completed by the Academic School</w:t>
            </w:r>
            <w:r>
              <w:rPr>
                <w:color w:val="FFFFFF"/>
              </w:rPr>
              <w:t>/Faculty</w:t>
            </w:r>
          </w:p>
        </w:tc>
        <w:tc>
          <w:tcPr>
            <w:tcW w:w="2694" w:type="dxa"/>
            <w:gridSpan w:val="3"/>
            <w:tcBorders>
              <w:left w:val="nil"/>
            </w:tcBorders>
            <w:shd w:val="clear" w:color="auto" w:fill="000000"/>
          </w:tcPr>
          <w:p w:rsidR="007D6314" w:rsidRPr="00555CA3" w:rsidRDefault="007D6314" w:rsidP="00EE51C5">
            <w:r w:rsidRPr="00555CA3">
              <w:rPr>
                <w:color w:val="F2F2F2"/>
              </w:rPr>
              <w:t xml:space="preserve"> </w:t>
            </w:r>
            <w:r w:rsidRPr="00555CA3">
              <w:rPr>
                <w:color w:val="F2F2F2"/>
              </w:rPr>
              <w:tab/>
            </w:r>
          </w:p>
        </w:tc>
      </w:tr>
      <w:tr w:rsidR="007D6314" w:rsidRPr="00555CA3" w:rsidTr="007D63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249" w:type="dxa"/>
        </w:trPr>
        <w:tc>
          <w:tcPr>
            <w:tcW w:w="6804" w:type="dxa"/>
            <w:gridSpan w:val="4"/>
            <w:tcBorders>
              <w:right w:val="nil"/>
            </w:tcBorders>
            <w:shd w:val="clear" w:color="auto" w:fill="auto"/>
          </w:tcPr>
          <w:p w:rsidR="007D6314" w:rsidRPr="00555CA3" w:rsidRDefault="007D6314" w:rsidP="00EE51C5">
            <w:r w:rsidRPr="00555CA3">
              <w:t>Administration check:</w:t>
            </w:r>
            <w:r w:rsidRPr="00555CA3">
              <w:tab/>
              <w:t>Letter/Email received</w:t>
            </w:r>
            <w:r w:rsidRPr="00555CA3">
              <w:tab/>
            </w:r>
            <w:r w:rsidRPr="00555CA3">
              <w:tab/>
              <w:t xml:space="preserve"> </w:t>
            </w:r>
          </w:p>
          <w:p w:rsidR="007D6314" w:rsidRPr="00555CA3" w:rsidRDefault="007D6314" w:rsidP="00EE51C5">
            <w:r w:rsidRPr="00555CA3">
              <w:tab/>
            </w:r>
            <w:r w:rsidRPr="00555CA3">
              <w:tab/>
            </w:r>
            <w:r w:rsidRPr="00555CA3">
              <w:tab/>
              <w:t>Form completed and signed</w:t>
            </w:r>
            <w:r w:rsidRPr="00555CA3">
              <w:tab/>
            </w:r>
          </w:p>
          <w:p w:rsidR="007D6314" w:rsidRPr="00555CA3" w:rsidRDefault="007D6314" w:rsidP="00EE51C5">
            <w:r w:rsidRPr="00555CA3">
              <w:tab/>
            </w:r>
            <w:r w:rsidRPr="00555CA3">
              <w:tab/>
            </w:r>
            <w:r w:rsidRPr="00555CA3">
              <w:rPr>
                <w:i/>
              </w:rPr>
              <w:tab/>
            </w:r>
            <w:r w:rsidRPr="00555CA3">
              <w:t>ID card returned</w:t>
            </w:r>
            <w:r w:rsidRPr="00555CA3">
              <w:tab/>
            </w:r>
            <w:r w:rsidRPr="00555CA3">
              <w:tab/>
            </w:r>
          </w:p>
          <w:p w:rsidR="007D6314" w:rsidRPr="00555CA3" w:rsidRDefault="007D6314" w:rsidP="00EE51C5">
            <w:pPr>
              <w:ind w:left="2160"/>
            </w:pPr>
            <w:r>
              <w:t>Student record system</w:t>
            </w:r>
            <w:r w:rsidRPr="00555CA3">
              <w:t xml:space="preserve"> updated or forwarded to</w:t>
            </w:r>
            <w:r>
              <w:t xml:space="preserve"> Student Processes (Enrolments)</w:t>
            </w:r>
            <w:r>
              <w:tab/>
            </w:r>
          </w:p>
        </w:tc>
        <w:tc>
          <w:tcPr>
            <w:tcW w:w="2694" w:type="dxa"/>
            <w:gridSpan w:val="3"/>
            <w:tcBorders>
              <w:left w:val="nil"/>
            </w:tcBorders>
            <w:shd w:val="clear" w:color="auto" w:fill="auto"/>
          </w:tcPr>
          <w:p w:rsidR="007D6314" w:rsidRPr="00555CA3" w:rsidRDefault="007D6314" w:rsidP="00EE51C5">
            <w:pPr>
              <w:rPr>
                <w:color w:val="F2F2F2"/>
              </w:rPr>
            </w:pPr>
          </w:p>
          <w:p w:rsidR="007D6314" w:rsidRPr="00555CA3" w:rsidRDefault="007D6314" w:rsidP="00EE51C5">
            <w:pPr>
              <w:ind w:left="743"/>
            </w:pPr>
            <w:r w:rsidRPr="00555CA3">
              <w:t></w:t>
            </w:r>
          </w:p>
          <w:p w:rsidR="007D6314" w:rsidRPr="00555CA3" w:rsidRDefault="007D6314" w:rsidP="00EE51C5">
            <w:pPr>
              <w:ind w:left="743"/>
            </w:pPr>
            <w:r w:rsidRPr="00555CA3">
              <w:t></w:t>
            </w:r>
          </w:p>
          <w:p w:rsidR="007D6314" w:rsidRPr="00555CA3" w:rsidRDefault="007D6314" w:rsidP="00EE51C5">
            <w:pPr>
              <w:ind w:left="743"/>
            </w:pPr>
            <w:r w:rsidRPr="00555CA3">
              <w:t></w:t>
            </w:r>
          </w:p>
          <w:p w:rsidR="007D6314" w:rsidRPr="00555CA3" w:rsidRDefault="007D6314" w:rsidP="00EE51C5">
            <w:pPr>
              <w:ind w:left="743"/>
              <w:rPr>
                <w:color w:val="F2F2F2"/>
              </w:rPr>
            </w:pPr>
            <w:r w:rsidRPr="00555CA3">
              <w:t></w:t>
            </w:r>
          </w:p>
        </w:tc>
      </w:tr>
      <w:tr w:rsidR="007D6314" w:rsidRPr="00555CA3" w:rsidTr="007D63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249" w:type="dxa"/>
        </w:trPr>
        <w:tc>
          <w:tcPr>
            <w:tcW w:w="6804" w:type="dxa"/>
            <w:gridSpan w:val="4"/>
            <w:tcBorders>
              <w:right w:val="nil"/>
            </w:tcBorders>
            <w:shd w:val="clear" w:color="auto" w:fill="auto"/>
          </w:tcPr>
          <w:p w:rsidR="007D6314" w:rsidRPr="00555CA3" w:rsidRDefault="007D6314" w:rsidP="00EE51C5">
            <w:r w:rsidRPr="00555CA3">
              <w:t>Confirmed amount of liability:</w:t>
            </w:r>
          </w:p>
        </w:tc>
        <w:tc>
          <w:tcPr>
            <w:tcW w:w="2694" w:type="dxa"/>
            <w:gridSpan w:val="3"/>
            <w:tcBorders>
              <w:left w:val="nil"/>
            </w:tcBorders>
            <w:shd w:val="clear" w:color="auto" w:fill="auto"/>
          </w:tcPr>
          <w:p w:rsidR="007D6314" w:rsidRPr="00555CA3" w:rsidRDefault="007D6314" w:rsidP="00EE51C5">
            <w:pPr>
              <w:rPr>
                <w:color w:val="F2F2F2"/>
              </w:rPr>
            </w:pPr>
          </w:p>
        </w:tc>
      </w:tr>
      <w:tr w:rsidR="007D6314" w:rsidRPr="00555CA3" w:rsidTr="007D63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249" w:type="dxa"/>
        </w:trPr>
        <w:tc>
          <w:tcPr>
            <w:tcW w:w="3085" w:type="dxa"/>
            <w:gridSpan w:val="3"/>
            <w:tcBorders>
              <w:right w:val="nil"/>
            </w:tcBorders>
            <w:shd w:val="clear" w:color="auto" w:fill="auto"/>
          </w:tcPr>
          <w:p w:rsidR="007D6314" w:rsidRPr="00555CA3" w:rsidRDefault="007D6314" w:rsidP="00EE51C5">
            <w:r w:rsidRPr="00555CA3">
              <w:t>Amount to be refunded (if any):</w:t>
            </w:r>
          </w:p>
        </w:tc>
        <w:tc>
          <w:tcPr>
            <w:tcW w:w="3719" w:type="dxa"/>
            <w:tcBorders>
              <w:right w:val="nil"/>
            </w:tcBorders>
            <w:shd w:val="clear" w:color="auto" w:fill="auto"/>
          </w:tcPr>
          <w:p w:rsidR="007D6314" w:rsidRDefault="007D6314" w:rsidP="00EE51C5">
            <w:pPr>
              <w:rPr>
                <w:b/>
              </w:rPr>
            </w:pPr>
            <w:r w:rsidRPr="00555CA3">
              <w:rPr>
                <w:b/>
              </w:rPr>
              <w:t>£</w:t>
            </w:r>
          </w:p>
          <w:p w:rsidR="007D6314" w:rsidRPr="00555CA3" w:rsidRDefault="007D6314" w:rsidP="00EE51C5">
            <w:pPr>
              <w:rPr>
                <w:b/>
              </w:rPr>
            </w:pPr>
          </w:p>
        </w:tc>
        <w:tc>
          <w:tcPr>
            <w:tcW w:w="2694" w:type="dxa"/>
            <w:gridSpan w:val="3"/>
            <w:tcBorders>
              <w:left w:val="nil"/>
            </w:tcBorders>
            <w:shd w:val="clear" w:color="auto" w:fill="auto"/>
          </w:tcPr>
          <w:p w:rsidR="007D6314" w:rsidRPr="00555CA3" w:rsidRDefault="007D6314" w:rsidP="00EE51C5">
            <w:pPr>
              <w:rPr>
                <w:color w:val="F2F2F2"/>
              </w:rPr>
            </w:pPr>
          </w:p>
        </w:tc>
      </w:tr>
      <w:tr w:rsidR="007D6314" w:rsidRPr="00555CA3" w:rsidTr="007D63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249" w:type="dxa"/>
        </w:trPr>
        <w:tc>
          <w:tcPr>
            <w:tcW w:w="6804" w:type="dxa"/>
            <w:gridSpan w:val="4"/>
            <w:tcBorders>
              <w:right w:val="nil"/>
            </w:tcBorders>
            <w:shd w:val="clear" w:color="auto" w:fill="auto"/>
          </w:tcPr>
          <w:p w:rsidR="007D6314" w:rsidRPr="00555CA3" w:rsidRDefault="007D6314" w:rsidP="00EE51C5">
            <w:r w:rsidRPr="00555CA3">
              <w:t>Invoice number:</w:t>
            </w:r>
          </w:p>
        </w:tc>
        <w:tc>
          <w:tcPr>
            <w:tcW w:w="2694" w:type="dxa"/>
            <w:gridSpan w:val="3"/>
            <w:tcBorders>
              <w:left w:val="nil"/>
            </w:tcBorders>
            <w:shd w:val="clear" w:color="auto" w:fill="auto"/>
          </w:tcPr>
          <w:p w:rsidR="007D6314" w:rsidRPr="00555CA3" w:rsidRDefault="007D6314" w:rsidP="00EE51C5">
            <w:pPr>
              <w:rPr>
                <w:color w:val="F2F2F2"/>
              </w:rPr>
            </w:pPr>
          </w:p>
        </w:tc>
      </w:tr>
      <w:tr w:rsidR="007D6314" w:rsidRPr="00555CA3" w:rsidTr="007D63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249" w:type="dxa"/>
        </w:trPr>
        <w:tc>
          <w:tcPr>
            <w:tcW w:w="6804" w:type="dxa"/>
            <w:gridSpan w:val="4"/>
            <w:tcBorders>
              <w:right w:val="nil"/>
            </w:tcBorders>
            <w:shd w:val="clear" w:color="auto" w:fill="auto"/>
          </w:tcPr>
          <w:p w:rsidR="007D6314" w:rsidRPr="00555CA3" w:rsidRDefault="007D6314" w:rsidP="00EE51C5">
            <w:pPr>
              <w:spacing w:after="120"/>
            </w:pPr>
            <w:r w:rsidRPr="00555CA3">
              <w:t>Programme Administrators Signature:</w:t>
            </w:r>
            <w:r w:rsidRPr="00555CA3">
              <w:tab/>
            </w:r>
            <w:r w:rsidRPr="00555CA3">
              <w:tab/>
            </w:r>
            <w:r w:rsidRPr="00555CA3">
              <w:tab/>
            </w:r>
            <w:r w:rsidRPr="00555CA3">
              <w:tab/>
            </w:r>
            <w:r w:rsidRPr="00555CA3">
              <w:tab/>
            </w:r>
          </w:p>
        </w:tc>
        <w:tc>
          <w:tcPr>
            <w:tcW w:w="2694" w:type="dxa"/>
            <w:gridSpan w:val="3"/>
            <w:tcBorders>
              <w:left w:val="nil"/>
            </w:tcBorders>
            <w:shd w:val="clear" w:color="auto" w:fill="auto"/>
          </w:tcPr>
          <w:p w:rsidR="007D6314" w:rsidRPr="00555CA3" w:rsidRDefault="007D6314" w:rsidP="00EE51C5">
            <w:pPr>
              <w:spacing w:after="100" w:afterAutospacing="1"/>
            </w:pPr>
            <w:r w:rsidRPr="00555CA3">
              <w:t>Date:</w:t>
            </w:r>
          </w:p>
        </w:tc>
      </w:tr>
      <w:tr w:rsidR="007D6314" w:rsidRPr="00555CA3" w:rsidTr="007D63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249" w:type="dxa"/>
          <w:trHeight w:val="368"/>
        </w:trPr>
        <w:tc>
          <w:tcPr>
            <w:tcW w:w="6804" w:type="dxa"/>
            <w:gridSpan w:val="4"/>
            <w:tcBorders>
              <w:right w:val="nil"/>
            </w:tcBorders>
            <w:shd w:val="clear" w:color="auto" w:fill="auto"/>
          </w:tcPr>
          <w:p w:rsidR="007D6314" w:rsidRPr="00555CA3" w:rsidRDefault="007D6314" w:rsidP="00EE51C5">
            <w:r>
              <w:t>Print Na</w:t>
            </w:r>
            <w:r w:rsidRPr="00555CA3">
              <w:t>me:</w:t>
            </w:r>
          </w:p>
        </w:tc>
        <w:tc>
          <w:tcPr>
            <w:tcW w:w="2694" w:type="dxa"/>
            <w:gridSpan w:val="3"/>
            <w:tcBorders>
              <w:left w:val="nil"/>
            </w:tcBorders>
            <w:shd w:val="clear" w:color="auto" w:fill="auto"/>
          </w:tcPr>
          <w:p w:rsidR="007D6314" w:rsidRPr="00555CA3" w:rsidRDefault="007D6314" w:rsidP="00EE51C5"/>
        </w:tc>
      </w:tr>
      <w:tr w:rsidR="007D6314" w:rsidRPr="00555CA3" w:rsidTr="007D63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249" w:type="dxa"/>
        </w:trPr>
        <w:tc>
          <w:tcPr>
            <w:tcW w:w="6804" w:type="dxa"/>
            <w:gridSpan w:val="4"/>
            <w:tcBorders>
              <w:right w:val="nil"/>
            </w:tcBorders>
            <w:shd w:val="clear" w:color="auto" w:fill="auto"/>
          </w:tcPr>
          <w:p w:rsidR="007D6314" w:rsidRPr="00555CA3" w:rsidRDefault="007D6314" w:rsidP="00EE51C5">
            <w:pPr>
              <w:spacing w:after="120"/>
            </w:pPr>
            <w:r w:rsidRPr="00555CA3">
              <w:t>Autho</w:t>
            </w:r>
            <w:r>
              <w:t>rised Budget Manager Signature:</w:t>
            </w:r>
          </w:p>
        </w:tc>
        <w:tc>
          <w:tcPr>
            <w:tcW w:w="2694" w:type="dxa"/>
            <w:gridSpan w:val="3"/>
            <w:tcBorders>
              <w:left w:val="nil"/>
            </w:tcBorders>
            <w:shd w:val="clear" w:color="auto" w:fill="auto"/>
          </w:tcPr>
          <w:p w:rsidR="007D6314" w:rsidRPr="00555CA3" w:rsidRDefault="007D6314" w:rsidP="00EE51C5">
            <w:r w:rsidRPr="00555CA3">
              <w:t>Date:</w:t>
            </w:r>
          </w:p>
        </w:tc>
      </w:tr>
      <w:tr w:rsidR="007D6314" w:rsidRPr="00555CA3" w:rsidTr="007D63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249" w:type="dxa"/>
          <w:trHeight w:val="384"/>
        </w:trPr>
        <w:tc>
          <w:tcPr>
            <w:tcW w:w="6804" w:type="dxa"/>
            <w:gridSpan w:val="4"/>
            <w:tcBorders>
              <w:right w:val="nil"/>
            </w:tcBorders>
            <w:shd w:val="clear" w:color="auto" w:fill="auto"/>
          </w:tcPr>
          <w:p w:rsidR="007D6314" w:rsidRPr="00555CA3" w:rsidRDefault="007D6314" w:rsidP="00EE51C5">
            <w:pPr>
              <w:spacing w:after="120"/>
            </w:pPr>
            <w:r w:rsidRPr="00555CA3">
              <w:t>Print Name:</w:t>
            </w:r>
          </w:p>
        </w:tc>
        <w:tc>
          <w:tcPr>
            <w:tcW w:w="2694" w:type="dxa"/>
            <w:gridSpan w:val="3"/>
            <w:tcBorders>
              <w:left w:val="nil"/>
            </w:tcBorders>
            <w:shd w:val="clear" w:color="auto" w:fill="auto"/>
          </w:tcPr>
          <w:p w:rsidR="007D6314" w:rsidRPr="00555CA3" w:rsidRDefault="007D6314" w:rsidP="00EE51C5"/>
        </w:tc>
      </w:tr>
    </w:tbl>
    <w:p w:rsidR="004A1DA4" w:rsidRDefault="004A1DA4" w:rsidP="00CF7C1C">
      <w:pPr>
        <w:spacing w:after="120"/>
        <w:ind w:left="567"/>
        <w:jc w:val="center"/>
        <w:rPr>
          <w:rFonts w:ascii="Glypha LT Std" w:hAnsi="Glypha LT Std"/>
        </w:rPr>
      </w:pPr>
    </w:p>
    <w:p w:rsidR="004A1DA4" w:rsidRDefault="004A1DA4" w:rsidP="004A1DA4"/>
    <w:sectPr w:rsidR="004A1DA4" w:rsidSect="00BF2E56">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567" w:right="1134" w:bottom="1077"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CAA" w:rsidRDefault="00175CAA">
      <w:r>
        <w:separator/>
      </w:r>
    </w:p>
  </w:endnote>
  <w:endnote w:type="continuationSeparator" w:id="0">
    <w:p w:rsidR="00175CAA" w:rsidRDefault="0017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lypha LT Std">
    <w:panose1 w:val="02060503030505020204"/>
    <w:charset w:val="00"/>
    <w:family w:val="roman"/>
    <w:notTrueType/>
    <w:pitch w:val="variable"/>
    <w:sig w:usb0="800000AF" w:usb1="4000204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806" w:rsidRDefault="005328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AA" w:rsidRPr="00532806" w:rsidRDefault="00175CAA" w:rsidP="005328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806" w:rsidRDefault="00532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CAA" w:rsidRDefault="00175CAA">
      <w:r>
        <w:separator/>
      </w:r>
    </w:p>
  </w:footnote>
  <w:footnote w:type="continuationSeparator" w:id="0">
    <w:p w:rsidR="00175CAA" w:rsidRDefault="00175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806" w:rsidRDefault="005328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AA" w:rsidRPr="00532806" w:rsidRDefault="00175CAA" w:rsidP="005328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806" w:rsidRDefault="00532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01D"/>
    <w:multiLevelType w:val="hybridMultilevel"/>
    <w:tmpl w:val="6D1E7E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02400748"/>
    <w:multiLevelType w:val="multilevel"/>
    <w:tmpl w:val="00FABAC8"/>
    <w:lvl w:ilvl="0">
      <w:start w:val="8"/>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3D46D8E"/>
    <w:multiLevelType w:val="multilevel"/>
    <w:tmpl w:val="668CA8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DA4A9C"/>
    <w:multiLevelType w:val="hybridMultilevel"/>
    <w:tmpl w:val="1A86C9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167241B7"/>
    <w:multiLevelType w:val="hybridMultilevel"/>
    <w:tmpl w:val="A19660B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18F94E84"/>
    <w:multiLevelType w:val="multilevel"/>
    <w:tmpl w:val="E2C65B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B3A3643"/>
    <w:multiLevelType w:val="multilevel"/>
    <w:tmpl w:val="CD74758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C46729"/>
    <w:multiLevelType w:val="hybridMultilevel"/>
    <w:tmpl w:val="B3601F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233B56A5"/>
    <w:multiLevelType w:val="hybridMultilevel"/>
    <w:tmpl w:val="7350506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25363F93"/>
    <w:multiLevelType w:val="multilevel"/>
    <w:tmpl w:val="3C2AA0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271A5C9D"/>
    <w:multiLevelType w:val="multilevel"/>
    <w:tmpl w:val="A9B2A87C"/>
    <w:lvl w:ilvl="0">
      <w:start w:val="1"/>
      <w:numFmt w:val="decimal"/>
      <w:lvlText w:val="%1."/>
      <w:lvlJc w:val="left"/>
      <w:pPr>
        <w:ind w:left="930" w:hanging="57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FA174D3"/>
    <w:multiLevelType w:val="hybridMultilevel"/>
    <w:tmpl w:val="47BA1862"/>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2">
    <w:nsid w:val="388868E5"/>
    <w:multiLevelType w:val="multilevel"/>
    <w:tmpl w:val="AE324B16"/>
    <w:lvl w:ilvl="0">
      <w:start w:val="8"/>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90A025A"/>
    <w:multiLevelType w:val="multilevel"/>
    <w:tmpl w:val="F06881E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AD70DE5"/>
    <w:multiLevelType w:val="multilevel"/>
    <w:tmpl w:val="74CC5624"/>
    <w:lvl w:ilvl="0">
      <w:start w:val="1"/>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17597D"/>
    <w:multiLevelType w:val="multilevel"/>
    <w:tmpl w:val="4A04D432"/>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6">
    <w:nsid w:val="51461F5E"/>
    <w:multiLevelType w:val="hybridMultilevel"/>
    <w:tmpl w:val="2410FA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53FF31A8"/>
    <w:multiLevelType w:val="multilevel"/>
    <w:tmpl w:val="7B46C23A"/>
    <w:lvl w:ilvl="0">
      <w:start w:val="1"/>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BC0635B"/>
    <w:multiLevelType w:val="hybridMultilevel"/>
    <w:tmpl w:val="CCBCDF3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6C87556F"/>
    <w:multiLevelType w:val="hybridMultilevel"/>
    <w:tmpl w:val="A2F6344C"/>
    <w:lvl w:ilvl="0" w:tplc="AA3E99B0">
      <w:start w:val="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343A6C"/>
    <w:multiLevelType w:val="hybridMultilevel"/>
    <w:tmpl w:val="F8101C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nsid w:val="78941FF6"/>
    <w:multiLevelType w:val="hybridMultilevel"/>
    <w:tmpl w:val="A41A0D2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num w:numId="1">
    <w:abstractNumId w:val="7"/>
  </w:num>
  <w:num w:numId="2">
    <w:abstractNumId w:val="18"/>
  </w:num>
  <w:num w:numId="3">
    <w:abstractNumId w:val="5"/>
  </w:num>
  <w:num w:numId="4">
    <w:abstractNumId w:val="2"/>
  </w:num>
  <w:num w:numId="5">
    <w:abstractNumId w:val="10"/>
  </w:num>
  <w:num w:numId="6">
    <w:abstractNumId w:val="8"/>
  </w:num>
  <w:num w:numId="7">
    <w:abstractNumId w:val="15"/>
  </w:num>
  <w:num w:numId="8">
    <w:abstractNumId w:val="0"/>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4"/>
  </w:num>
  <w:num w:numId="16">
    <w:abstractNumId w:val="17"/>
  </w:num>
  <w:num w:numId="17">
    <w:abstractNumId w:val="19"/>
  </w:num>
  <w:num w:numId="18">
    <w:abstractNumId w:val="6"/>
  </w:num>
  <w:num w:numId="19">
    <w:abstractNumId w:val="3"/>
  </w:num>
  <w:num w:numId="20">
    <w:abstractNumId w:val="20"/>
  </w:num>
  <w:num w:numId="21">
    <w:abstractNumId w:val="16"/>
  </w:num>
  <w:num w:numId="22">
    <w:abstractNumId w:val="11"/>
  </w:num>
  <w:num w:numId="23">
    <w:abstractNumId w:val="1"/>
  </w:num>
  <w:num w:numId="24">
    <w:abstractNumId w:val="12"/>
  </w:num>
  <w:num w:numId="25">
    <w:abstractNumId w:val="4"/>
  </w:num>
  <w:num w:numId="2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125"/>
    <w:rsid w:val="00007F7E"/>
    <w:rsid w:val="00013730"/>
    <w:rsid w:val="000146A5"/>
    <w:rsid w:val="00026274"/>
    <w:rsid w:val="00027E42"/>
    <w:rsid w:val="00032E53"/>
    <w:rsid w:val="00032FD9"/>
    <w:rsid w:val="00044FE0"/>
    <w:rsid w:val="00045CBD"/>
    <w:rsid w:val="0004719B"/>
    <w:rsid w:val="000501BC"/>
    <w:rsid w:val="00050964"/>
    <w:rsid w:val="00050BAD"/>
    <w:rsid w:val="00056182"/>
    <w:rsid w:val="00056C77"/>
    <w:rsid w:val="00064D06"/>
    <w:rsid w:val="00073158"/>
    <w:rsid w:val="0007434F"/>
    <w:rsid w:val="0007466E"/>
    <w:rsid w:val="00077C93"/>
    <w:rsid w:val="00083C48"/>
    <w:rsid w:val="000874AF"/>
    <w:rsid w:val="00090097"/>
    <w:rsid w:val="00095004"/>
    <w:rsid w:val="000972FB"/>
    <w:rsid w:val="000A13D5"/>
    <w:rsid w:val="000A2B32"/>
    <w:rsid w:val="000B0222"/>
    <w:rsid w:val="000B1113"/>
    <w:rsid w:val="000B2DBB"/>
    <w:rsid w:val="000C54D7"/>
    <w:rsid w:val="000C76B9"/>
    <w:rsid w:val="000C76E0"/>
    <w:rsid w:val="000D306B"/>
    <w:rsid w:val="000D5F5C"/>
    <w:rsid w:val="000D6075"/>
    <w:rsid w:val="000E7645"/>
    <w:rsid w:val="001011EC"/>
    <w:rsid w:val="00105ABA"/>
    <w:rsid w:val="0011063A"/>
    <w:rsid w:val="00112081"/>
    <w:rsid w:val="0011727E"/>
    <w:rsid w:val="00120E77"/>
    <w:rsid w:val="00126934"/>
    <w:rsid w:val="00126F68"/>
    <w:rsid w:val="00131BFB"/>
    <w:rsid w:val="0013219D"/>
    <w:rsid w:val="001357D0"/>
    <w:rsid w:val="00137F7C"/>
    <w:rsid w:val="00144A3F"/>
    <w:rsid w:val="00146625"/>
    <w:rsid w:val="00151CD5"/>
    <w:rsid w:val="001565AE"/>
    <w:rsid w:val="00162699"/>
    <w:rsid w:val="0016566E"/>
    <w:rsid w:val="00173797"/>
    <w:rsid w:val="00175CAA"/>
    <w:rsid w:val="00176972"/>
    <w:rsid w:val="001837D9"/>
    <w:rsid w:val="00186A9F"/>
    <w:rsid w:val="00187349"/>
    <w:rsid w:val="001A3AE8"/>
    <w:rsid w:val="001A669E"/>
    <w:rsid w:val="001A6FFD"/>
    <w:rsid w:val="001B535F"/>
    <w:rsid w:val="001B62BA"/>
    <w:rsid w:val="001C7F3B"/>
    <w:rsid w:val="001D0604"/>
    <w:rsid w:val="001D1DBE"/>
    <w:rsid w:val="001D4C87"/>
    <w:rsid w:val="001D52AB"/>
    <w:rsid w:val="001E2BB0"/>
    <w:rsid w:val="00202421"/>
    <w:rsid w:val="002036F3"/>
    <w:rsid w:val="00204355"/>
    <w:rsid w:val="00211833"/>
    <w:rsid w:val="00213F17"/>
    <w:rsid w:val="00221BA8"/>
    <w:rsid w:val="00232D60"/>
    <w:rsid w:val="0023427B"/>
    <w:rsid w:val="002422A5"/>
    <w:rsid w:val="0024786F"/>
    <w:rsid w:val="00250CA1"/>
    <w:rsid w:val="00250EF0"/>
    <w:rsid w:val="00252C42"/>
    <w:rsid w:val="00262095"/>
    <w:rsid w:val="00264767"/>
    <w:rsid w:val="002670BF"/>
    <w:rsid w:val="00276141"/>
    <w:rsid w:val="002822B0"/>
    <w:rsid w:val="002864FE"/>
    <w:rsid w:val="00291C74"/>
    <w:rsid w:val="002926E3"/>
    <w:rsid w:val="002A1533"/>
    <w:rsid w:val="002B001D"/>
    <w:rsid w:val="002B0CC6"/>
    <w:rsid w:val="002B5EAC"/>
    <w:rsid w:val="002C09DB"/>
    <w:rsid w:val="002D65AF"/>
    <w:rsid w:val="002E05C7"/>
    <w:rsid w:val="002E08C9"/>
    <w:rsid w:val="002E2581"/>
    <w:rsid w:val="002E409E"/>
    <w:rsid w:val="002E636E"/>
    <w:rsid w:val="002F0C4C"/>
    <w:rsid w:val="00315DE5"/>
    <w:rsid w:val="00321A1C"/>
    <w:rsid w:val="00322B4B"/>
    <w:rsid w:val="003233E1"/>
    <w:rsid w:val="00325FB8"/>
    <w:rsid w:val="003273CD"/>
    <w:rsid w:val="003328C4"/>
    <w:rsid w:val="0033530A"/>
    <w:rsid w:val="00335EA2"/>
    <w:rsid w:val="003428EC"/>
    <w:rsid w:val="00344349"/>
    <w:rsid w:val="003459D4"/>
    <w:rsid w:val="0035064E"/>
    <w:rsid w:val="00354536"/>
    <w:rsid w:val="00362144"/>
    <w:rsid w:val="00366E2B"/>
    <w:rsid w:val="00383C0E"/>
    <w:rsid w:val="00390190"/>
    <w:rsid w:val="00392BB7"/>
    <w:rsid w:val="0039349D"/>
    <w:rsid w:val="003954FC"/>
    <w:rsid w:val="003A7928"/>
    <w:rsid w:val="003B65EF"/>
    <w:rsid w:val="003D2DB0"/>
    <w:rsid w:val="003D4AF6"/>
    <w:rsid w:val="003F0CC6"/>
    <w:rsid w:val="003F284C"/>
    <w:rsid w:val="003F3187"/>
    <w:rsid w:val="0040526B"/>
    <w:rsid w:val="00420FAF"/>
    <w:rsid w:val="00432273"/>
    <w:rsid w:val="00432AF2"/>
    <w:rsid w:val="00435650"/>
    <w:rsid w:val="004603A0"/>
    <w:rsid w:val="0047314F"/>
    <w:rsid w:val="00475066"/>
    <w:rsid w:val="0047664B"/>
    <w:rsid w:val="00480CFA"/>
    <w:rsid w:val="0049120B"/>
    <w:rsid w:val="00491230"/>
    <w:rsid w:val="004A1DA4"/>
    <w:rsid w:val="004A2129"/>
    <w:rsid w:val="004A5010"/>
    <w:rsid w:val="004B1CC6"/>
    <w:rsid w:val="004B2157"/>
    <w:rsid w:val="004B36F5"/>
    <w:rsid w:val="004B7E53"/>
    <w:rsid w:val="004C140D"/>
    <w:rsid w:val="004D2265"/>
    <w:rsid w:val="004E1901"/>
    <w:rsid w:val="004E5D3F"/>
    <w:rsid w:val="004E7583"/>
    <w:rsid w:val="004E7B86"/>
    <w:rsid w:val="004F2DCC"/>
    <w:rsid w:val="004F4E94"/>
    <w:rsid w:val="004F4FF4"/>
    <w:rsid w:val="004F58AB"/>
    <w:rsid w:val="004F5A1C"/>
    <w:rsid w:val="00504309"/>
    <w:rsid w:val="00511BE4"/>
    <w:rsid w:val="00530978"/>
    <w:rsid w:val="00532806"/>
    <w:rsid w:val="0053333C"/>
    <w:rsid w:val="00534339"/>
    <w:rsid w:val="00540042"/>
    <w:rsid w:val="00555DC8"/>
    <w:rsid w:val="005710BC"/>
    <w:rsid w:val="00573793"/>
    <w:rsid w:val="00580E6B"/>
    <w:rsid w:val="00581C19"/>
    <w:rsid w:val="00582DC3"/>
    <w:rsid w:val="005A763E"/>
    <w:rsid w:val="005B1FC1"/>
    <w:rsid w:val="005B34BB"/>
    <w:rsid w:val="005B5E34"/>
    <w:rsid w:val="005C205C"/>
    <w:rsid w:val="005D4B80"/>
    <w:rsid w:val="005D7C67"/>
    <w:rsid w:val="005E07E8"/>
    <w:rsid w:val="005E4FAA"/>
    <w:rsid w:val="00602A53"/>
    <w:rsid w:val="006050DB"/>
    <w:rsid w:val="0060541E"/>
    <w:rsid w:val="00612C7B"/>
    <w:rsid w:val="00620C0C"/>
    <w:rsid w:val="00626930"/>
    <w:rsid w:val="0062713A"/>
    <w:rsid w:val="00630C57"/>
    <w:rsid w:val="00632CE5"/>
    <w:rsid w:val="00641E9E"/>
    <w:rsid w:val="00653894"/>
    <w:rsid w:val="006553FF"/>
    <w:rsid w:val="00655E45"/>
    <w:rsid w:val="00656B0A"/>
    <w:rsid w:val="006575FD"/>
    <w:rsid w:val="00666188"/>
    <w:rsid w:val="0066625D"/>
    <w:rsid w:val="00666644"/>
    <w:rsid w:val="00671517"/>
    <w:rsid w:val="00672767"/>
    <w:rsid w:val="006733DB"/>
    <w:rsid w:val="0067684F"/>
    <w:rsid w:val="00680BD4"/>
    <w:rsid w:val="006812DF"/>
    <w:rsid w:val="00682125"/>
    <w:rsid w:val="00682209"/>
    <w:rsid w:val="006838A3"/>
    <w:rsid w:val="006947A8"/>
    <w:rsid w:val="00694CF8"/>
    <w:rsid w:val="006B1AB9"/>
    <w:rsid w:val="006B2CE0"/>
    <w:rsid w:val="006B7323"/>
    <w:rsid w:val="006C2299"/>
    <w:rsid w:val="006D69B5"/>
    <w:rsid w:val="006F39FE"/>
    <w:rsid w:val="007103E4"/>
    <w:rsid w:val="0071544D"/>
    <w:rsid w:val="00717B78"/>
    <w:rsid w:val="007215B2"/>
    <w:rsid w:val="007216CA"/>
    <w:rsid w:val="0072760F"/>
    <w:rsid w:val="00752DA5"/>
    <w:rsid w:val="007639EE"/>
    <w:rsid w:val="00766E05"/>
    <w:rsid w:val="007721F1"/>
    <w:rsid w:val="0078286A"/>
    <w:rsid w:val="00783358"/>
    <w:rsid w:val="00783995"/>
    <w:rsid w:val="00792BED"/>
    <w:rsid w:val="007A5393"/>
    <w:rsid w:val="007B41DE"/>
    <w:rsid w:val="007B4508"/>
    <w:rsid w:val="007B6386"/>
    <w:rsid w:val="007C2FB2"/>
    <w:rsid w:val="007D5F91"/>
    <w:rsid w:val="007D6314"/>
    <w:rsid w:val="007D78EA"/>
    <w:rsid w:val="007D7A45"/>
    <w:rsid w:val="007E70CD"/>
    <w:rsid w:val="007F3498"/>
    <w:rsid w:val="007F7573"/>
    <w:rsid w:val="008016A0"/>
    <w:rsid w:val="0080370B"/>
    <w:rsid w:val="008062CB"/>
    <w:rsid w:val="008246AA"/>
    <w:rsid w:val="00824B7C"/>
    <w:rsid w:val="00824C67"/>
    <w:rsid w:val="008265FC"/>
    <w:rsid w:val="0083075C"/>
    <w:rsid w:val="00837464"/>
    <w:rsid w:val="00846F40"/>
    <w:rsid w:val="00846F4E"/>
    <w:rsid w:val="008543C3"/>
    <w:rsid w:val="00855CFA"/>
    <w:rsid w:val="008611A6"/>
    <w:rsid w:val="008823F7"/>
    <w:rsid w:val="00883CCA"/>
    <w:rsid w:val="00894751"/>
    <w:rsid w:val="008A635F"/>
    <w:rsid w:val="008B2977"/>
    <w:rsid w:val="008B5EAD"/>
    <w:rsid w:val="008B5F2F"/>
    <w:rsid w:val="008B6ACE"/>
    <w:rsid w:val="008B6FFD"/>
    <w:rsid w:val="008E2A03"/>
    <w:rsid w:val="008E7E94"/>
    <w:rsid w:val="008F7D82"/>
    <w:rsid w:val="00900221"/>
    <w:rsid w:val="00906D48"/>
    <w:rsid w:val="00914212"/>
    <w:rsid w:val="009177B1"/>
    <w:rsid w:val="00924A08"/>
    <w:rsid w:val="00924AF1"/>
    <w:rsid w:val="009302DF"/>
    <w:rsid w:val="009332EA"/>
    <w:rsid w:val="00933699"/>
    <w:rsid w:val="00935210"/>
    <w:rsid w:val="00945292"/>
    <w:rsid w:val="00947D79"/>
    <w:rsid w:val="0096441E"/>
    <w:rsid w:val="009645F7"/>
    <w:rsid w:val="009772C5"/>
    <w:rsid w:val="00977E20"/>
    <w:rsid w:val="00987797"/>
    <w:rsid w:val="009A1B0F"/>
    <w:rsid w:val="009A7978"/>
    <w:rsid w:val="009B5A46"/>
    <w:rsid w:val="009B6495"/>
    <w:rsid w:val="009C58DE"/>
    <w:rsid w:val="009D1ED5"/>
    <w:rsid w:val="009D67F1"/>
    <w:rsid w:val="009D7601"/>
    <w:rsid w:val="009E2F1E"/>
    <w:rsid w:val="009E5130"/>
    <w:rsid w:val="009F3D54"/>
    <w:rsid w:val="00A055F0"/>
    <w:rsid w:val="00A05B52"/>
    <w:rsid w:val="00A135B2"/>
    <w:rsid w:val="00A23921"/>
    <w:rsid w:val="00A27592"/>
    <w:rsid w:val="00A30274"/>
    <w:rsid w:val="00A31FAD"/>
    <w:rsid w:val="00A32AD6"/>
    <w:rsid w:val="00A33192"/>
    <w:rsid w:val="00A3477E"/>
    <w:rsid w:val="00A400D4"/>
    <w:rsid w:val="00A4035E"/>
    <w:rsid w:val="00A4281A"/>
    <w:rsid w:val="00A42A46"/>
    <w:rsid w:val="00A5297C"/>
    <w:rsid w:val="00A5503F"/>
    <w:rsid w:val="00A66CAF"/>
    <w:rsid w:val="00A678B0"/>
    <w:rsid w:val="00A7660C"/>
    <w:rsid w:val="00A77158"/>
    <w:rsid w:val="00A862A8"/>
    <w:rsid w:val="00A87777"/>
    <w:rsid w:val="00A94F54"/>
    <w:rsid w:val="00A97111"/>
    <w:rsid w:val="00AA5C21"/>
    <w:rsid w:val="00AA634C"/>
    <w:rsid w:val="00AB2745"/>
    <w:rsid w:val="00AB27BC"/>
    <w:rsid w:val="00AB2DF8"/>
    <w:rsid w:val="00AC6FC8"/>
    <w:rsid w:val="00AD5EF4"/>
    <w:rsid w:val="00AE33F1"/>
    <w:rsid w:val="00AE3C71"/>
    <w:rsid w:val="00AE4153"/>
    <w:rsid w:val="00AF3105"/>
    <w:rsid w:val="00AF4777"/>
    <w:rsid w:val="00AF5747"/>
    <w:rsid w:val="00AF5A53"/>
    <w:rsid w:val="00B012FA"/>
    <w:rsid w:val="00B076C7"/>
    <w:rsid w:val="00B10A2C"/>
    <w:rsid w:val="00B1403C"/>
    <w:rsid w:val="00B15BEE"/>
    <w:rsid w:val="00B2282B"/>
    <w:rsid w:val="00B40777"/>
    <w:rsid w:val="00B41467"/>
    <w:rsid w:val="00B43B2E"/>
    <w:rsid w:val="00B461DC"/>
    <w:rsid w:val="00B55E5C"/>
    <w:rsid w:val="00B674C0"/>
    <w:rsid w:val="00B77836"/>
    <w:rsid w:val="00B873B0"/>
    <w:rsid w:val="00B95FF8"/>
    <w:rsid w:val="00B97177"/>
    <w:rsid w:val="00BA0295"/>
    <w:rsid w:val="00BA26C5"/>
    <w:rsid w:val="00BA6F22"/>
    <w:rsid w:val="00BB1347"/>
    <w:rsid w:val="00BB2258"/>
    <w:rsid w:val="00BB6A21"/>
    <w:rsid w:val="00BB6AA5"/>
    <w:rsid w:val="00BD0851"/>
    <w:rsid w:val="00BD29DF"/>
    <w:rsid w:val="00BD578D"/>
    <w:rsid w:val="00BE6C96"/>
    <w:rsid w:val="00BF2E56"/>
    <w:rsid w:val="00BF593B"/>
    <w:rsid w:val="00BF7AF8"/>
    <w:rsid w:val="00C068F0"/>
    <w:rsid w:val="00C0723A"/>
    <w:rsid w:val="00C079F1"/>
    <w:rsid w:val="00C126CE"/>
    <w:rsid w:val="00C17BC3"/>
    <w:rsid w:val="00C20DC0"/>
    <w:rsid w:val="00C24FA3"/>
    <w:rsid w:val="00C2713A"/>
    <w:rsid w:val="00C31148"/>
    <w:rsid w:val="00C31EC3"/>
    <w:rsid w:val="00C343AF"/>
    <w:rsid w:val="00C40A84"/>
    <w:rsid w:val="00C40C73"/>
    <w:rsid w:val="00C43FAB"/>
    <w:rsid w:val="00C5315B"/>
    <w:rsid w:val="00C63236"/>
    <w:rsid w:val="00C64543"/>
    <w:rsid w:val="00C70010"/>
    <w:rsid w:val="00C71F86"/>
    <w:rsid w:val="00C722A4"/>
    <w:rsid w:val="00C74106"/>
    <w:rsid w:val="00C82345"/>
    <w:rsid w:val="00C92E58"/>
    <w:rsid w:val="00C96425"/>
    <w:rsid w:val="00CA01C2"/>
    <w:rsid w:val="00CA11A2"/>
    <w:rsid w:val="00CA620C"/>
    <w:rsid w:val="00CB0A15"/>
    <w:rsid w:val="00CC2952"/>
    <w:rsid w:val="00CC3921"/>
    <w:rsid w:val="00CD3F1E"/>
    <w:rsid w:val="00CE5BEC"/>
    <w:rsid w:val="00CE6C21"/>
    <w:rsid w:val="00CF1887"/>
    <w:rsid w:val="00CF7C1C"/>
    <w:rsid w:val="00D13F40"/>
    <w:rsid w:val="00D21F9C"/>
    <w:rsid w:val="00D228D1"/>
    <w:rsid w:val="00D35027"/>
    <w:rsid w:val="00D3664B"/>
    <w:rsid w:val="00D37926"/>
    <w:rsid w:val="00D43852"/>
    <w:rsid w:val="00D4600D"/>
    <w:rsid w:val="00D470D7"/>
    <w:rsid w:val="00D60930"/>
    <w:rsid w:val="00D679FF"/>
    <w:rsid w:val="00D70DD9"/>
    <w:rsid w:val="00D723B7"/>
    <w:rsid w:val="00D72BF0"/>
    <w:rsid w:val="00D76C52"/>
    <w:rsid w:val="00D81F9B"/>
    <w:rsid w:val="00D82C3D"/>
    <w:rsid w:val="00D85B1E"/>
    <w:rsid w:val="00D87B2C"/>
    <w:rsid w:val="00D90F15"/>
    <w:rsid w:val="00D97B89"/>
    <w:rsid w:val="00DA0741"/>
    <w:rsid w:val="00DA2D75"/>
    <w:rsid w:val="00DA2FB0"/>
    <w:rsid w:val="00DA6B55"/>
    <w:rsid w:val="00DB4580"/>
    <w:rsid w:val="00DC0042"/>
    <w:rsid w:val="00DC0109"/>
    <w:rsid w:val="00DC6A44"/>
    <w:rsid w:val="00DE0200"/>
    <w:rsid w:val="00DE24BC"/>
    <w:rsid w:val="00DE3BEF"/>
    <w:rsid w:val="00DE4272"/>
    <w:rsid w:val="00DE6837"/>
    <w:rsid w:val="00DF3A8A"/>
    <w:rsid w:val="00E07661"/>
    <w:rsid w:val="00E16C05"/>
    <w:rsid w:val="00E16F34"/>
    <w:rsid w:val="00E258C4"/>
    <w:rsid w:val="00E3396E"/>
    <w:rsid w:val="00E413C6"/>
    <w:rsid w:val="00E42B79"/>
    <w:rsid w:val="00E528BC"/>
    <w:rsid w:val="00E544D0"/>
    <w:rsid w:val="00E61393"/>
    <w:rsid w:val="00E636A3"/>
    <w:rsid w:val="00E63C39"/>
    <w:rsid w:val="00E64A8D"/>
    <w:rsid w:val="00E66116"/>
    <w:rsid w:val="00E7125D"/>
    <w:rsid w:val="00E729EA"/>
    <w:rsid w:val="00E80EB5"/>
    <w:rsid w:val="00E81CC3"/>
    <w:rsid w:val="00E848A0"/>
    <w:rsid w:val="00E97862"/>
    <w:rsid w:val="00EA1412"/>
    <w:rsid w:val="00EA1546"/>
    <w:rsid w:val="00EA68B6"/>
    <w:rsid w:val="00EB71CC"/>
    <w:rsid w:val="00EC2E6F"/>
    <w:rsid w:val="00EC4E95"/>
    <w:rsid w:val="00EC5EB0"/>
    <w:rsid w:val="00EC6C2C"/>
    <w:rsid w:val="00EE51C5"/>
    <w:rsid w:val="00EE5CBC"/>
    <w:rsid w:val="00EE76BB"/>
    <w:rsid w:val="00EF3F58"/>
    <w:rsid w:val="00EF521B"/>
    <w:rsid w:val="00F069E4"/>
    <w:rsid w:val="00F10FA1"/>
    <w:rsid w:val="00F14045"/>
    <w:rsid w:val="00F14580"/>
    <w:rsid w:val="00F20FF3"/>
    <w:rsid w:val="00F21871"/>
    <w:rsid w:val="00F245D4"/>
    <w:rsid w:val="00F32F97"/>
    <w:rsid w:val="00F331DD"/>
    <w:rsid w:val="00F3418E"/>
    <w:rsid w:val="00F4302F"/>
    <w:rsid w:val="00F44107"/>
    <w:rsid w:val="00F50849"/>
    <w:rsid w:val="00F52046"/>
    <w:rsid w:val="00F62660"/>
    <w:rsid w:val="00F65E95"/>
    <w:rsid w:val="00F81F5D"/>
    <w:rsid w:val="00F83877"/>
    <w:rsid w:val="00F84016"/>
    <w:rsid w:val="00F84CE6"/>
    <w:rsid w:val="00FA6E6F"/>
    <w:rsid w:val="00FB27D5"/>
    <w:rsid w:val="00FB3720"/>
    <w:rsid w:val="00FB4909"/>
    <w:rsid w:val="00FC0340"/>
    <w:rsid w:val="00FC20D8"/>
    <w:rsid w:val="00FC53B2"/>
    <w:rsid w:val="00FD05F2"/>
    <w:rsid w:val="00FD29F4"/>
    <w:rsid w:val="00FD2CDB"/>
    <w:rsid w:val="00FE0E7A"/>
    <w:rsid w:val="00FE2C01"/>
    <w:rsid w:val="00FE67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100" w:beforeAutospacing="1" w:after="100" w:afterAutospacing="1"/>
      <w:outlineLvl w:val="0"/>
    </w:pPr>
    <w:rPr>
      <w:rFonts w:ascii="Arial" w:hAnsi="Arial" w:cs="Arial"/>
      <w:b/>
      <w:bCs/>
      <w:color w:val="000066"/>
      <w:kern w:val="36"/>
      <w:sz w:val="34"/>
      <w:szCs w:val="34"/>
    </w:rPr>
  </w:style>
  <w:style w:type="paragraph" w:styleId="Heading2">
    <w:name w:val="heading 2"/>
    <w:basedOn w:val="Normal"/>
    <w:qFormat/>
    <w:pPr>
      <w:spacing w:before="100" w:beforeAutospacing="1" w:after="100" w:afterAutospacing="1"/>
      <w:outlineLvl w:val="1"/>
    </w:pPr>
    <w:rPr>
      <w:rFonts w:ascii="Arial" w:hAnsi="Arial" w:cs="Arial"/>
      <w:b/>
      <w:bCs/>
      <w:color w:val="000066"/>
      <w:sz w:val="29"/>
      <w:szCs w:val="29"/>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ascii="Arial" w:hAnsi="Arial" w:cs="Arial" w:hint="default"/>
      <w:b/>
      <w:bCs/>
      <w:i w:val="0"/>
      <w:iCs w:val="0"/>
      <w:color w:val="000066"/>
      <w:sz w:val="24"/>
      <w:szCs w:val="24"/>
      <w:u w:val="single"/>
    </w:rPr>
  </w:style>
  <w:style w:type="paragraph" w:styleId="NormalWeb">
    <w:name w:val="Normal (Web)"/>
    <w:basedOn w:val="Normal"/>
    <w:uiPriority w:val="99"/>
    <w:pPr>
      <w:spacing w:before="100" w:beforeAutospacing="1" w:after="100" w:afterAutospacing="1"/>
    </w:pPr>
    <w:rPr>
      <w:rFonts w:ascii="Arial" w:hAnsi="Arial" w:cs="Arial"/>
      <w:color w:val="000000"/>
      <w:sz w:val="24"/>
      <w:szCs w:val="24"/>
    </w:rPr>
  </w:style>
  <w:style w:type="paragraph" w:styleId="z-TopofForm">
    <w:name w:val="HTML Top of Form"/>
    <w:basedOn w:val="Normal"/>
    <w:next w:val="Normal"/>
    <w:hidden/>
    <w:pPr>
      <w:pBdr>
        <w:bottom w:val="single" w:sz="6" w:space="1" w:color="auto"/>
      </w:pBdr>
      <w:jc w:val="center"/>
    </w:pPr>
    <w:rPr>
      <w:rFonts w:ascii="Arial" w:hAnsi="Arial" w:cs="Arial"/>
      <w:vanish/>
      <w:color w:val="000000"/>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color w:val="000000"/>
      <w:sz w:val="16"/>
      <w:szCs w:val="16"/>
    </w:rPr>
  </w:style>
  <w:style w:type="paragraph" w:styleId="BodyTextIndent2">
    <w:name w:val="Body Text Indent 2"/>
    <w:basedOn w:val="Normal"/>
    <w:pPr>
      <w:ind w:left="720" w:hanging="720"/>
    </w:pPr>
  </w:style>
  <w:style w:type="paragraph" w:styleId="BodyTextIndent3">
    <w:name w:val="Body Text Indent 3"/>
    <w:basedOn w:val="Normal"/>
    <w:pPr>
      <w:spacing w:after="120"/>
      <w:ind w:left="283"/>
    </w:pPr>
    <w:rPr>
      <w:sz w:val="16"/>
      <w:szCs w:val="16"/>
    </w:rPr>
  </w:style>
  <w:style w:type="paragraph" w:styleId="BodyTextIndent">
    <w:name w:val="Body Text Indent"/>
    <w:basedOn w:val="Normal"/>
    <w:pPr>
      <w:spacing w:after="120"/>
      <w:ind w:left="283"/>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026274"/>
    <w:rPr>
      <w:rFonts w:ascii="Tahoma" w:hAnsi="Tahoma" w:cs="Tahoma"/>
      <w:sz w:val="16"/>
      <w:szCs w:val="16"/>
    </w:rPr>
  </w:style>
  <w:style w:type="character" w:styleId="CommentReference">
    <w:name w:val="annotation reference"/>
    <w:semiHidden/>
    <w:rsid w:val="00392BB7"/>
    <w:rPr>
      <w:sz w:val="16"/>
      <w:szCs w:val="16"/>
    </w:rPr>
  </w:style>
  <w:style w:type="paragraph" w:styleId="CommentText">
    <w:name w:val="annotation text"/>
    <w:basedOn w:val="Normal"/>
    <w:semiHidden/>
    <w:rsid w:val="00392BB7"/>
  </w:style>
  <w:style w:type="paragraph" w:styleId="CommentSubject">
    <w:name w:val="annotation subject"/>
    <w:basedOn w:val="CommentText"/>
    <w:next w:val="CommentText"/>
    <w:semiHidden/>
    <w:rsid w:val="00392BB7"/>
    <w:rPr>
      <w:b/>
      <w:bCs/>
    </w:rPr>
  </w:style>
  <w:style w:type="character" w:styleId="FollowedHyperlink">
    <w:name w:val="FollowedHyperlink"/>
    <w:uiPriority w:val="99"/>
    <w:rsid w:val="00F84CE6"/>
    <w:rPr>
      <w:color w:val="800080"/>
      <w:u w:val="single"/>
    </w:rPr>
  </w:style>
  <w:style w:type="paragraph" w:styleId="ListParagraph">
    <w:name w:val="List Paragraph"/>
    <w:basedOn w:val="Normal"/>
    <w:uiPriority w:val="34"/>
    <w:qFormat/>
    <w:rsid w:val="00432273"/>
    <w:pPr>
      <w:ind w:left="720"/>
    </w:pPr>
  </w:style>
  <w:style w:type="paragraph" w:customStyle="1" w:styleId="Default">
    <w:name w:val="Default"/>
    <w:rsid w:val="00630C57"/>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335EA2"/>
  </w:style>
  <w:style w:type="table" w:styleId="TableGrid">
    <w:name w:val="Table Grid"/>
    <w:basedOn w:val="TableNormal"/>
    <w:uiPriority w:val="59"/>
    <w:rsid w:val="00656B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656B0A"/>
    <w:pPr>
      <w:spacing w:before="100" w:beforeAutospacing="1" w:after="100" w:afterAutospacing="1"/>
    </w:pPr>
    <w:rPr>
      <w:rFonts w:ascii="Glypha LT Std" w:hAnsi="Glypha LT Std"/>
      <w:b/>
      <w:bCs/>
      <w:u w:val="single"/>
    </w:rPr>
  </w:style>
  <w:style w:type="paragraph" w:customStyle="1" w:styleId="font6">
    <w:name w:val="font6"/>
    <w:basedOn w:val="Normal"/>
    <w:rsid w:val="00656B0A"/>
    <w:pPr>
      <w:spacing w:before="100" w:beforeAutospacing="1" w:after="100" w:afterAutospacing="1"/>
    </w:pPr>
    <w:rPr>
      <w:rFonts w:ascii="Glypha LT Std" w:hAnsi="Glypha LT Std"/>
    </w:rPr>
  </w:style>
  <w:style w:type="paragraph" w:customStyle="1" w:styleId="font7">
    <w:name w:val="font7"/>
    <w:basedOn w:val="Normal"/>
    <w:rsid w:val="00656B0A"/>
    <w:pPr>
      <w:spacing w:before="100" w:beforeAutospacing="1" w:after="100" w:afterAutospacing="1"/>
    </w:pPr>
    <w:rPr>
      <w:rFonts w:ascii="Glypha LT Std" w:hAnsi="Glypha LT Std"/>
      <w:b/>
      <w:bCs/>
    </w:rPr>
  </w:style>
  <w:style w:type="paragraph" w:customStyle="1" w:styleId="font8">
    <w:name w:val="font8"/>
    <w:basedOn w:val="Normal"/>
    <w:rsid w:val="00656B0A"/>
    <w:pPr>
      <w:spacing w:before="100" w:beforeAutospacing="1" w:after="100" w:afterAutospacing="1"/>
    </w:pPr>
    <w:rPr>
      <w:rFonts w:ascii="Glypha LT Std" w:hAnsi="Glypha LT Std"/>
      <w:b/>
      <w:bCs/>
      <w:color w:val="FF0000"/>
      <w:sz w:val="32"/>
      <w:szCs w:val="32"/>
    </w:rPr>
  </w:style>
  <w:style w:type="paragraph" w:customStyle="1" w:styleId="font9">
    <w:name w:val="font9"/>
    <w:basedOn w:val="Normal"/>
    <w:rsid w:val="00656B0A"/>
    <w:pPr>
      <w:spacing w:before="100" w:beforeAutospacing="1" w:after="100" w:afterAutospacing="1"/>
    </w:pPr>
    <w:rPr>
      <w:rFonts w:ascii="Glypha LT Std" w:hAnsi="Glypha LT Std"/>
      <w:b/>
      <w:bCs/>
      <w:color w:val="FF0000"/>
    </w:rPr>
  </w:style>
  <w:style w:type="paragraph" w:customStyle="1" w:styleId="font10">
    <w:name w:val="font10"/>
    <w:basedOn w:val="Normal"/>
    <w:rsid w:val="00656B0A"/>
    <w:pPr>
      <w:spacing w:before="100" w:beforeAutospacing="1" w:after="100" w:afterAutospacing="1"/>
    </w:pPr>
    <w:rPr>
      <w:rFonts w:ascii="Glypha LT Std" w:hAnsi="Glypha LT Std"/>
      <w:b/>
      <w:bCs/>
      <w:color w:val="FF6600"/>
      <w:sz w:val="32"/>
      <w:szCs w:val="32"/>
    </w:rPr>
  </w:style>
  <w:style w:type="paragraph" w:customStyle="1" w:styleId="font11">
    <w:name w:val="font11"/>
    <w:basedOn w:val="Normal"/>
    <w:rsid w:val="00656B0A"/>
    <w:pPr>
      <w:spacing w:before="100" w:beforeAutospacing="1" w:after="100" w:afterAutospacing="1"/>
    </w:pPr>
    <w:rPr>
      <w:rFonts w:ascii="Glypha LT Std" w:hAnsi="Glypha LT Std"/>
      <w:b/>
      <w:bCs/>
      <w:color w:val="FF0000"/>
      <w:sz w:val="28"/>
      <w:szCs w:val="28"/>
    </w:rPr>
  </w:style>
  <w:style w:type="paragraph" w:customStyle="1" w:styleId="font12">
    <w:name w:val="font12"/>
    <w:basedOn w:val="Normal"/>
    <w:rsid w:val="00656B0A"/>
    <w:pPr>
      <w:spacing w:before="100" w:beforeAutospacing="1" w:after="100" w:afterAutospacing="1"/>
    </w:pPr>
    <w:rPr>
      <w:rFonts w:ascii="Glypha LT Std" w:hAnsi="Glypha LT Std"/>
      <w:b/>
      <w:bCs/>
      <w:color w:val="FF0000"/>
      <w:sz w:val="28"/>
      <w:szCs w:val="28"/>
      <w:u w:val="single"/>
    </w:rPr>
  </w:style>
  <w:style w:type="paragraph" w:customStyle="1" w:styleId="font13">
    <w:name w:val="font13"/>
    <w:basedOn w:val="Normal"/>
    <w:rsid w:val="00656B0A"/>
    <w:pPr>
      <w:spacing w:before="100" w:beforeAutospacing="1" w:after="100" w:afterAutospacing="1"/>
    </w:pPr>
    <w:rPr>
      <w:rFonts w:ascii="Glypha LT Std" w:hAnsi="Glypha LT Std"/>
      <w:b/>
      <w:bCs/>
      <w:color w:val="FFFFFF"/>
      <w:sz w:val="22"/>
      <w:szCs w:val="22"/>
    </w:rPr>
  </w:style>
  <w:style w:type="paragraph" w:customStyle="1" w:styleId="xl65">
    <w:name w:val="xl65"/>
    <w:basedOn w:val="Normal"/>
    <w:rsid w:val="00656B0A"/>
    <w:pPr>
      <w:shd w:val="clear" w:color="000000" w:fill="FFFFFF"/>
      <w:spacing w:before="100" w:beforeAutospacing="1" w:after="100" w:afterAutospacing="1"/>
    </w:pPr>
    <w:rPr>
      <w:sz w:val="24"/>
      <w:szCs w:val="24"/>
    </w:rPr>
  </w:style>
  <w:style w:type="paragraph" w:customStyle="1" w:styleId="xl66">
    <w:name w:val="xl66"/>
    <w:basedOn w:val="Normal"/>
    <w:rsid w:val="00656B0A"/>
    <w:pPr>
      <w:shd w:val="clear" w:color="000000" w:fill="FFFFFF"/>
      <w:spacing w:before="100" w:beforeAutospacing="1" w:after="100" w:afterAutospacing="1"/>
    </w:pPr>
    <w:rPr>
      <w:rFonts w:ascii="Glypha LT Std" w:hAnsi="Glypha LT Std"/>
      <w:sz w:val="24"/>
      <w:szCs w:val="24"/>
    </w:rPr>
  </w:style>
  <w:style w:type="paragraph" w:customStyle="1" w:styleId="xl67">
    <w:name w:val="xl67"/>
    <w:basedOn w:val="Normal"/>
    <w:rsid w:val="00656B0A"/>
    <w:pPr>
      <w:shd w:val="clear" w:color="000000" w:fill="FFFFFF"/>
      <w:spacing w:before="100" w:beforeAutospacing="1" w:after="100" w:afterAutospacing="1"/>
    </w:pPr>
    <w:rPr>
      <w:rFonts w:ascii="Glypha LT Std" w:hAnsi="Glypha LT Std"/>
      <w:b/>
      <w:bCs/>
      <w:color w:val="FF0000"/>
      <w:sz w:val="24"/>
      <w:szCs w:val="24"/>
      <w:u w:val="single"/>
    </w:rPr>
  </w:style>
  <w:style w:type="paragraph" w:customStyle="1" w:styleId="xl68">
    <w:name w:val="xl68"/>
    <w:basedOn w:val="Normal"/>
    <w:rsid w:val="00656B0A"/>
    <w:pPr>
      <w:pBdr>
        <w:top w:val="single" w:sz="8" w:space="0" w:color="auto"/>
        <w:bottom w:val="single" w:sz="8" w:space="0" w:color="auto"/>
      </w:pBdr>
      <w:shd w:val="clear" w:color="000000" w:fill="000000"/>
      <w:spacing w:before="100" w:beforeAutospacing="1" w:after="100" w:afterAutospacing="1"/>
    </w:pPr>
    <w:rPr>
      <w:rFonts w:ascii="Glypha LT Std" w:hAnsi="Glypha LT Std"/>
      <w:color w:val="FFFFFF"/>
      <w:sz w:val="24"/>
      <w:szCs w:val="24"/>
    </w:rPr>
  </w:style>
  <w:style w:type="paragraph" w:customStyle="1" w:styleId="xl69">
    <w:name w:val="xl69"/>
    <w:basedOn w:val="Normal"/>
    <w:rsid w:val="00656B0A"/>
    <w:pPr>
      <w:pBdr>
        <w:top w:val="single" w:sz="8" w:space="0" w:color="auto"/>
        <w:bottom w:val="single" w:sz="8" w:space="0" w:color="auto"/>
        <w:right w:val="single" w:sz="8" w:space="0" w:color="auto"/>
      </w:pBdr>
      <w:shd w:val="clear" w:color="000000" w:fill="000000"/>
      <w:spacing w:before="100" w:beforeAutospacing="1" w:after="100" w:afterAutospacing="1"/>
    </w:pPr>
    <w:rPr>
      <w:rFonts w:ascii="Glypha LT Std" w:hAnsi="Glypha LT Std"/>
      <w:color w:val="FFFFFF"/>
      <w:sz w:val="24"/>
      <w:szCs w:val="24"/>
    </w:rPr>
  </w:style>
  <w:style w:type="paragraph" w:customStyle="1" w:styleId="xl70">
    <w:name w:val="xl70"/>
    <w:basedOn w:val="Normal"/>
    <w:rsid w:val="00656B0A"/>
    <w:pPr>
      <w:pBdr>
        <w:top w:val="single" w:sz="8" w:space="0" w:color="auto"/>
        <w:left w:val="single" w:sz="8" w:space="0" w:color="auto"/>
      </w:pBdr>
      <w:shd w:val="clear" w:color="000000" w:fill="FFFFFF"/>
      <w:spacing w:before="100" w:beforeAutospacing="1" w:after="100" w:afterAutospacing="1"/>
    </w:pPr>
    <w:rPr>
      <w:rFonts w:ascii="Glypha LT Std" w:hAnsi="Glypha LT Std"/>
      <w:b/>
      <w:bCs/>
      <w:sz w:val="24"/>
      <w:szCs w:val="24"/>
    </w:rPr>
  </w:style>
  <w:style w:type="paragraph" w:customStyle="1" w:styleId="xl71">
    <w:name w:val="xl71"/>
    <w:basedOn w:val="Normal"/>
    <w:rsid w:val="00656B0A"/>
    <w:pPr>
      <w:pBdr>
        <w:top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72">
    <w:name w:val="xl72"/>
    <w:basedOn w:val="Normal"/>
    <w:rsid w:val="00656B0A"/>
    <w:pPr>
      <w:pBdr>
        <w:top w:val="single" w:sz="8" w:space="0" w:color="auto"/>
        <w:right w:val="single" w:sz="4" w:space="0" w:color="auto"/>
      </w:pBdr>
      <w:shd w:val="clear" w:color="000000" w:fill="FFFFFF"/>
      <w:spacing w:before="100" w:beforeAutospacing="1" w:after="100" w:afterAutospacing="1"/>
    </w:pPr>
    <w:rPr>
      <w:rFonts w:ascii="Glypha LT Std" w:hAnsi="Glypha LT Std"/>
      <w:sz w:val="24"/>
      <w:szCs w:val="24"/>
    </w:rPr>
  </w:style>
  <w:style w:type="paragraph" w:customStyle="1" w:styleId="xl73">
    <w:name w:val="xl73"/>
    <w:basedOn w:val="Normal"/>
    <w:rsid w:val="00656B0A"/>
    <w:pPr>
      <w:pBdr>
        <w:top w:val="single" w:sz="8" w:space="0" w:color="auto"/>
      </w:pBdr>
      <w:shd w:val="clear" w:color="000000" w:fill="FFFFFF"/>
      <w:spacing w:before="100" w:beforeAutospacing="1" w:after="100" w:afterAutospacing="1"/>
    </w:pPr>
    <w:rPr>
      <w:rFonts w:ascii="Glypha LT Std" w:hAnsi="Glypha LT Std"/>
      <w:b/>
      <w:bCs/>
      <w:sz w:val="24"/>
      <w:szCs w:val="24"/>
    </w:rPr>
  </w:style>
  <w:style w:type="paragraph" w:customStyle="1" w:styleId="xl74">
    <w:name w:val="xl74"/>
    <w:basedOn w:val="Normal"/>
    <w:rsid w:val="00656B0A"/>
    <w:pPr>
      <w:pBdr>
        <w:top w:val="single" w:sz="8" w:space="0" w:color="auto"/>
        <w:right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75">
    <w:name w:val="xl75"/>
    <w:basedOn w:val="Normal"/>
    <w:rsid w:val="00656B0A"/>
    <w:pPr>
      <w:pBdr>
        <w:left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76">
    <w:name w:val="xl76"/>
    <w:basedOn w:val="Normal"/>
    <w:rsid w:val="00656B0A"/>
    <w:pPr>
      <w:pBdr>
        <w:right w:val="single" w:sz="4" w:space="0" w:color="auto"/>
      </w:pBdr>
      <w:shd w:val="clear" w:color="000000" w:fill="FFFFFF"/>
      <w:spacing w:before="100" w:beforeAutospacing="1" w:after="100" w:afterAutospacing="1"/>
    </w:pPr>
    <w:rPr>
      <w:rFonts w:ascii="Glypha LT Std" w:hAnsi="Glypha LT Std"/>
      <w:sz w:val="24"/>
      <w:szCs w:val="24"/>
    </w:rPr>
  </w:style>
  <w:style w:type="paragraph" w:customStyle="1" w:styleId="xl77">
    <w:name w:val="xl77"/>
    <w:basedOn w:val="Normal"/>
    <w:rsid w:val="00656B0A"/>
    <w:pPr>
      <w:pBdr>
        <w:right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78">
    <w:name w:val="xl78"/>
    <w:basedOn w:val="Normal"/>
    <w:rsid w:val="00656B0A"/>
    <w:pPr>
      <w:pBdr>
        <w:left w:val="single" w:sz="8" w:space="0" w:color="auto"/>
        <w:bottom w:val="single" w:sz="4" w:space="0" w:color="auto"/>
      </w:pBdr>
      <w:shd w:val="clear" w:color="000000" w:fill="FFFFFF"/>
      <w:spacing w:before="100" w:beforeAutospacing="1" w:after="100" w:afterAutospacing="1"/>
    </w:pPr>
    <w:rPr>
      <w:rFonts w:ascii="Glypha LT Std" w:hAnsi="Glypha LT Std"/>
      <w:sz w:val="24"/>
      <w:szCs w:val="24"/>
    </w:rPr>
  </w:style>
  <w:style w:type="paragraph" w:customStyle="1" w:styleId="xl79">
    <w:name w:val="xl79"/>
    <w:basedOn w:val="Normal"/>
    <w:rsid w:val="00656B0A"/>
    <w:pPr>
      <w:pBdr>
        <w:bottom w:val="single" w:sz="4" w:space="0" w:color="auto"/>
      </w:pBdr>
      <w:shd w:val="clear" w:color="000000" w:fill="FFFFFF"/>
      <w:spacing w:before="100" w:beforeAutospacing="1" w:after="100" w:afterAutospacing="1"/>
    </w:pPr>
    <w:rPr>
      <w:rFonts w:ascii="Glypha LT Std" w:hAnsi="Glypha LT Std"/>
      <w:sz w:val="24"/>
      <w:szCs w:val="24"/>
    </w:rPr>
  </w:style>
  <w:style w:type="paragraph" w:customStyle="1" w:styleId="xl80">
    <w:name w:val="xl80"/>
    <w:basedOn w:val="Normal"/>
    <w:rsid w:val="00656B0A"/>
    <w:pPr>
      <w:pBdr>
        <w:bottom w:val="single" w:sz="4" w:space="0" w:color="auto"/>
        <w:right w:val="single" w:sz="4" w:space="0" w:color="auto"/>
      </w:pBdr>
      <w:shd w:val="clear" w:color="000000" w:fill="FFFFFF"/>
      <w:spacing w:before="100" w:beforeAutospacing="1" w:after="100" w:afterAutospacing="1"/>
    </w:pPr>
    <w:rPr>
      <w:rFonts w:ascii="Glypha LT Std" w:hAnsi="Glypha LT Std"/>
      <w:sz w:val="24"/>
      <w:szCs w:val="24"/>
    </w:rPr>
  </w:style>
  <w:style w:type="paragraph" w:customStyle="1" w:styleId="xl81">
    <w:name w:val="xl81"/>
    <w:basedOn w:val="Normal"/>
    <w:rsid w:val="00656B0A"/>
    <w:pPr>
      <w:pBdr>
        <w:bottom w:val="single" w:sz="4" w:space="0" w:color="auto"/>
        <w:right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82">
    <w:name w:val="xl82"/>
    <w:basedOn w:val="Normal"/>
    <w:rsid w:val="00656B0A"/>
    <w:pPr>
      <w:pBdr>
        <w:left w:val="single" w:sz="8" w:space="0" w:color="auto"/>
      </w:pBdr>
      <w:shd w:val="clear" w:color="000000" w:fill="FFFFFF"/>
      <w:spacing w:before="100" w:beforeAutospacing="1" w:after="100" w:afterAutospacing="1"/>
    </w:pPr>
    <w:rPr>
      <w:rFonts w:ascii="Glypha LT Std" w:hAnsi="Glypha LT Std"/>
      <w:b/>
      <w:bCs/>
      <w:sz w:val="24"/>
      <w:szCs w:val="24"/>
    </w:rPr>
  </w:style>
  <w:style w:type="paragraph" w:customStyle="1" w:styleId="xl83">
    <w:name w:val="xl83"/>
    <w:basedOn w:val="Normal"/>
    <w:rsid w:val="00656B0A"/>
    <w:pPr>
      <w:shd w:val="clear" w:color="000000" w:fill="FFFFFF"/>
      <w:spacing w:before="100" w:beforeAutospacing="1" w:after="100" w:afterAutospacing="1"/>
    </w:pPr>
    <w:rPr>
      <w:rFonts w:ascii="Glypha LT Std" w:hAnsi="Glypha LT Std"/>
      <w:b/>
      <w:bCs/>
      <w:sz w:val="24"/>
      <w:szCs w:val="24"/>
    </w:rPr>
  </w:style>
  <w:style w:type="paragraph" w:customStyle="1" w:styleId="xl84">
    <w:name w:val="xl84"/>
    <w:basedOn w:val="Normal"/>
    <w:rsid w:val="00656B0A"/>
    <w:pPr>
      <w:shd w:val="clear" w:color="000000" w:fill="FFFFFF"/>
      <w:spacing w:before="100" w:beforeAutospacing="1" w:after="100" w:afterAutospacing="1"/>
    </w:pPr>
    <w:rPr>
      <w:rFonts w:ascii="Glypha LT Std" w:hAnsi="Glypha LT Std"/>
      <w:b/>
      <w:bCs/>
      <w:sz w:val="24"/>
      <w:szCs w:val="24"/>
    </w:rPr>
  </w:style>
  <w:style w:type="paragraph" w:customStyle="1" w:styleId="xl85">
    <w:name w:val="xl85"/>
    <w:basedOn w:val="Normal"/>
    <w:rsid w:val="00656B0A"/>
    <w:pPr>
      <w:shd w:val="clear" w:color="000000" w:fill="FFFFFF"/>
      <w:spacing w:before="100" w:beforeAutospacing="1" w:after="100" w:afterAutospacing="1"/>
    </w:pPr>
    <w:rPr>
      <w:rFonts w:ascii="Glypha LT Std" w:hAnsi="Glypha LT Std"/>
      <w:sz w:val="16"/>
      <w:szCs w:val="16"/>
    </w:rPr>
  </w:style>
  <w:style w:type="paragraph" w:customStyle="1" w:styleId="xl86">
    <w:name w:val="xl86"/>
    <w:basedOn w:val="Normal"/>
    <w:rsid w:val="00656B0A"/>
    <w:pPr>
      <w:pBdr>
        <w:left w:val="single" w:sz="8" w:space="0" w:color="auto"/>
      </w:pBdr>
      <w:shd w:val="clear" w:color="000000" w:fill="FFFFFF"/>
      <w:spacing w:before="100" w:beforeAutospacing="1" w:after="100" w:afterAutospacing="1"/>
    </w:pPr>
    <w:rPr>
      <w:rFonts w:ascii="Glypha LT Std" w:hAnsi="Glypha LT Std"/>
      <w:sz w:val="16"/>
      <w:szCs w:val="16"/>
    </w:rPr>
  </w:style>
  <w:style w:type="paragraph" w:customStyle="1" w:styleId="xl87">
    <w:name w:val="xl87"/>
    <w:basedOn w:val="Normal"/>
    <w:rsid w:val="00656B0A"/>
    <w:pPr>
      <w:pBdr>
        <w:left w:val="single" w:sz="8" w:space="0" w:color="auto"/>
        <w:bottom w:val="single" w:sz="4" w:space="0" w:color="auto"/>
      </w:pBdr>
      <w:shd w:val="clear" w:color="000000" w:fill="FFFFFF"/>
      <w:spacing w:before="100" w:beforeAutospacing="1" w:after="100" w:afterAutospacing="1"/>
    </w:pPr>
    <w:rPr>
      <w:rFonts w:ascii="Glypha LT Std" w:hAnsi="Glypha LT Std"/>
      <w:sz w:val="16"/>
      <w:szCs w:val="16"/>
    </w:rPr>
  </w:style>
  <w:style w:type="paragraph" w:customStyle="1" w:styleId="xl88">
    <w:name w:val="xl88"/>
    <w:basedOn w:val="Normal"/>
    <w:rsid w:val="00656B0A"/>
    <w:pPr>
      <w:pBdr>
        <w:left w:val="single" w:sz="8" w:space="0" w:color="auto"/>
      </w:pBdr>
      <w:shd w:val="clear" w:color="000000" w:fill="FFFFFF"/>
      <w:spacing w:before="100" w:beforeAutospacing="1" w:after="100" w:afterAutospacing="1"/>
    </w:pPr>
    <w:rPr>
      <w:rFonts w:ascii="Glypha LT Std" w:hAnsi="Glypha LT Std"/>
      <w:sz w:val="18"/>
      <w:szCs w:val="18"/>
    </w:rPr>
  </w:style>
  <w:style w:type="paragraph" w:customStyle="1" w:styleId="xl89">
    <w:name w:val="xl89"/>
    <w:basedOn w:val="Normal"/>
    <w:rsid w:val="00656B0A"/>
    <w:pPr>
      <w:shd w:val="clear" w:color="000000" w:fill="FFFFFF"/>
      <w:spacing w:before="100" w:beforeAutospacing="1" w:after="100" w:afterAutospacing="1"/>
    </w:pPr>
    <w:rPr>
      <w:rFonts w:ascii="Glypha LT Std" w:hAnsi="Glypha LT Std"/>
      <w:sz w:val="18"/>
      <w:szCs w:val="18"/>
    </w:rPr>
  </w:style>
  <w:style w:type="paragraph" w:customStyle="1" w:styleId="xl90">
    <w:name w:val="xl90"/>
    <w:basedOn w:val="Normal"/>
    <w:rsid w:val="00656B0A"/>
    <w:pPr>
      <w:pBdr>
        <w:left w:val="single" w:sz="8" w:space="0" w:color="auto"/>
      </w:pBdr>
      <w:shd w:val="clear" w:color="000000" w:fill="FFFFFF"/>
      <w:spacing w:before="100" w:beforeAutospacing="1" w:after="100" w:afterAutospacing="1"/>
    </w:pPr>
    <w:rPr>
      <w:rFonts w:ascii="Glypha LT Std" w:hAnsi="Glypha LT Std"/>
      <w:b/>
      <w:bCs/>
      <w:sz w:val="16"/>
      <w:szCs w:val="16"/>
    </w:rPr>
  </w:style>
  <w:style w:type="paragraph" w:customStyle="1" w:styleId="xl91">
    <w:name w:val="xl91"/>
    <w:basedOn w:val="Normal"/>
    <w:rsid w:val="00656B0A"/>
    <w:pPr>
      <w:pBdr>
        <w:left w:val="single" w:sz="8" w:space="0" w:color="auto"/>
        <w:bottom w:val="single" w:sz="8" w:space="0" w:color="auto"/>
      </w:pBdr>
      <w:shd w:val="clear" w:color="000000" w:fill="FFFFFF"/>
      <w:spacing w:before="100" w:beforeAutospacing="1" w:after="100" w:afterAutospacing="1"/>
    </w:pPr>
    <w:rPr>
      <w:rFonts w:ascii="Glypha LT Std" w:hAnsi="Glypha LT Std"/>
      <w:sz w:val="16"/>
      <w:szCs w:val="16"/>
    </w:rPr>
  </w:style>
  <w:style w:type="paragraph" w:customStyle="1" w:styleId="xl92">
    <w:name w:val="xl92"/>
    <w:basedOn w:val="Normal"/>
    <w:rsid w:val="00656B0A"/>
    <w:pPr>
      <w:pBdr>
        <w:bottom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93">
    <w:name w:val="xl93"/>
    <w:basedOn w:val="Normal"/>
    <w:rsid w:val="00656B0A"/>
    <w:pPr>
      <w:pBdr>
        <w:bottom w:val="single" w:sz="8" w:space="0" w:color="auto"/>
      </w:pBdr>
      <w:shd w:val="clear" w:color="000000" w:fill="FFFFFF"/>
      <w:spacing w:before="100" w:beforeAutospacing="1" w:after="100" w:afterAutospacing="1"/>
    </w:pPr>
    <w:rPr>
      <w:rFonts w:ascii="Glypha LT Std" w:hAnsi="Glypha LT Std"/>
      <w:sz w:val="18"/>
      <w:szCs w:val="18"/>
    </w:rPr>
  </w:style>
  <w:style w:type="paragraph" w:customStyle="1" w:styleId="xl94">
    <w:name w:val="xl94"/>
    <w:basedOn w:val="Normal"/>
    <w:rsid w:val="00656B0A"/>
    <w:pPr>
      <w:pBdr>
        <w:bottom w:val="single" w:sz="8" w:space="0" w:color="auto"/>
        <w:right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95">
    <w:name w:val="xl95"/>
    <w:basedOn w:val="Normal"/>
    <w:rsid w:val="00656B0A"/>
    <w:pPr>
      <w:pBdr>
        <w:top w:val="single" w:sz="8" w:space="0" w:color="auto"/>
        <w:left w:val="single" w:sz="8" w:space="0" w:color="auto"/>
      </w:pBdr>
      <w:shd w:val="clear" w:color="000000" w:fill="FFFFFF"/>
      <w:spacing w:before="100" w:beforeAutospacing="1" w:after="100" w:afterAutospacing="1"/>
    </w:pPr>
    <w:rPr>
      <w:rFonts w:ascii="Glypha LT Std" w:hAnsi="Glypha LT Std"/>
      <w:sz w:val="16"/>
      <w:szCs w:val="16"/>
    </w:rPr>
  </w:style>
  <w:style w:type="paragraph" w:customStyle="1" w:styleId="xl96">
    <w:name w:val="xl96"/>
    <w:basedOn w:val="Normal"/>
    <w:rsid w:val="00656B0A"/>
    <w:pPr>
      <w:pBdr>
        <w:top w:val="single" w:sz="8" w:space="0" w:color="auto"/>
      </w:pBdr>
      <w:shd w:val="clear" w:color="000000" w:fill="FFFFFF"/>
      <w:spacing w:before="100" w:beforeAutospacing="1" w:after="100" w:afterAutospacing="1"/>
    </w:pPr>
    <w:rPr>
      <w:rFonts w:ascii="Glypha LT Std" w:hAnsi="Glypha LT Std"/>
      <w:sz w:val="16"/>
      <w:szCs w:val="16"/>
    </w:rPr>
  </w:style>
  <w:style w:type="paragraph" w:customStyle="1" w:styleId="xl97">
    <w:name w:val="xl97"/>
    <w:basedOn w:val="Normal"/>
    <w:rsid w:val="00656B0A"/>
    <w:pPr>
      <w:pBdr>
        <w:left w:val="single" w:sz="8" w:space="0" w:color="auto"/>
        <w:bottom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98">
    <w:name w:val="xl98"/>
    <w:basedOn w:val="Normal"/>
    <w:rsid w:val="00656B0A"/>
    <w:pPr>
      <w:pBdr>
        <w:bottom w:val="single" w:sz="8" w:space="0" w:color="auto"/>
        <w:right w:val="single" w:sz="4" w:space="0" w:color="auto"/>
      </w:pBdr>
      <w:shd w:val="clear" w:color="000000" w:fill="FFFFFF"/>
      <w:spacing w:before="100" w:beforeAutospacing="1" w:after="100" w:afterAutospacing="1"/>
    </w:pPr>
    <w:rPr>
      <w:rFonts w:ascii="Glypha LT Std" w:hAnsi="Glypha LT Std"/>
      <w:sz w:val="24"/>
      <w:szCs w:val="24"/>
    </w:rPr>
  </w:style>
  <w:style w:type="paragraph" w:customStyle="1" w:styleId="xl99">
    <w:name w:val="xl99"/>
    <w:basedOn w:val="Normal"/>
    <w:rsid w:val="00656B0A"/>
    <w:pPr>
      <w:pBdr>
        <w:top w:val="single" w:sz="8" w:space="0" w:color="auto"/>
      </w:pBdr>
      <w:shd w:val="clear" w:color="000000" w:fill="FFFFFF"/>
      <w:spacing w:before="100" w:beforeAutospacing="1" w:after="100" w:afterAutospacing="1"/>
    </w:pPr>
    <w:rPr>
      <w:rFonts w:ascii="Glypha LT Std" w:hAnsi="Glypha LT Std"/>
      <w:sz w:val="18"/>
      <w:szCs w:val="18"/>
    </w:rPr>
  </w:style>
  <w:style w:type="paragraph" w:customStyle="1" w:styleId="xl100">
    <w:name w:val="xl100"/>
    <w:basedOn w:val="Normal"/>
    <w:rsid w:val="00656B0A"/>
    <w:pPr>
      <w:pBdr>
        <w:top w:val="single" w:sz="4" w:space="0" w:color="auto"/>
        <w:left w:val="single" w:sz="4" w:space="0" w:color="auto"/>
        <w:bottom w:val="single" w:sz="4" w:space="0" w:color="auto"/>
      </w:pBdr>
      <w:shd w:val="clear" w:color="000000" w:fill="FFFFFF"/>
      <w:spacing w:before="100" w:beforeAutospacing="1" w:after="100" w:afterAutospacing="1"/>
    </w:pPr>
    <w:rPr>
      <w:rFonts w:ascii="Glypha LT Std" w:hAnsi="Glypha LT Std"/>
      <w:sz w:val="24"/>
      <w:szCs w:val="24"/>
    </w:rPr>
  </w:style>
  <w:style w:type="paragraph" w:customStyle="1" w:styleId="xl101">
    <w:name w:val="xl101"/>
    <w:basedOn w:val="Normal"/>
    <w:rsid w:val="00656B0A"/>
    <w:pPr>
      <w:pBdr>
        <w:top w:val="single" w:sz="4" w:space="0" w:color="auto"/>
        <w:bottom w:val="single" w:sz="4" w:space="0" w:color="auto"/>
      </w:pBdr>
      <w:shd w:val="clear" w:color="000000" w:fill="FFFFFF"/>
      <w:spacing w:before="100" w:beforeAutospacing="1" w:after="100" w:afterAutospacing="1"/>
    </w:pPr>
    <w:rPr>
      <w:rFonts w:ascii="Glypha LT Std" w:hAnsi="Glypha LT Std"/>
      <w:sz w:val="24"/>
      <w:szCs w:val="24"/>
    </w:rPr>
  </w:style>
  <w:style w:type="paragraph" w:customStyle="1" w:styleId="xl102">
    <w:name w:val="xl102"/>
    <w:basedOn w:val="Normal"/>
    <w:rsid w:val="00656B0A"/>
    <w:pPr>
      <w:pBdr>
        <w:top w:val="single" w:sz="4" w:space="0" w:color="auto"/>
        <w:bottom w:val="single" w:sz="4" w:space="0" w:color="auto"/>
        <w:right w:val="single" w:sz="4" w:space="0" w:color="auto"/>
      </w:pBdr>
      <w:shd w:val="clear" w:color="000000" w:fill="FFFFFF"/>
      <w:spacing w:before="100" w:beforeAutospacing="1" w:after="100" w:afterAutospacing="1"/>
    </w:pPr>
    <w:rPr>
      <w:rFonts w:ascii="Glypha LT Std" w:hAnsi="Glypha LT Std"/>
      <w:sz w:val="24"/>
      <w:szCs w:val="24"/>
    </w:rPr>
  </w:style>
  <w:style w:type="paragraph" w:customStyle="1" w:styleId="xl103">
    <w:name w:val="xl103"/>
    <w:basedOn w:val="Normal"/>
    <w:rsid w:val="00656B0A"/>
    <w:pPr>
      <w:shd w:val="clear" w:color="000000" w:fill="FFFFFF"/>
      <w:spacing w:before="100" w:beforeAutospacing="1" w:after="100" w:afterAutospacing="1"/>
    </w:pPr>
    <w:rPr>
      <w:rFonts w:ascii="Glypha LT Std" w:hAnsi="Glypha LT Std"/>
      <w:b/>
      <w:bCs/>
      <w:sz w:val="18"/>
      <w:szCs w:val="18"/>
    </w:rPr>
  </w:style>
  <w:style w:type="paragraph" w:customStyle="1" w:styleId="xl104">
    <w:name w:val="xl104"/>
    <w:basedOn w:val="Normal"/>
    <w:rsid w:val="00656B0A"/>
    <w:pPr>
      <w:pBdr>
        <w:top w:val="single" w:sz="4" w:space="0" w:color="auto"/>
      </w:pBdr>
      <w:shd w:val="clear" w:color="000000" w:fill="FFFFFF"/>
      <w:spacing w:before="100" w:beforeAutospacing="1" w:after="100" w:afterAutospacing="1"/>
    </w:pPr>
    <w:rPr>
      <w:rFonts w:ascii="Glypha LT Std" w:hAnsi="Glypha LT Std"/>
      <w:sz w:val="24"/>
      <w:szCs w:val="24"/>
    </w:rPr>
  </w:style>
  <w:style w:type="paragraph" w:customStyle="1" w:styleId="xl105">
    <w:name w:val="xl105"/>
    <w:basedOn w:val="Normal"/>
    <w:rsid w:val="00656B0A"/>
    <w:pPr>
      <w:pBdr>
        <w:left w:val="single" w:sz="4" w:space="0" w:color="auto"/>
      </w:pBdr>
      <w:shd w:val="clear" w:color="000000" w:fill="FFFFFF"/>
      <w:spacing w:before="100" w:beforeAutospacing="1" w:after="100" w:afterAutospacing="1"/>
    </w:pPr>
    <w:rPr>
      <w:rFonts w:ascii="Glypha LT Std" w:hAnsi="Glypha LT Std"/>
      <w:sz w:val="24"/>
      <w:szCs w:val="24"/>
    </w:rPr>
  </w:style>
  <w:style w:type="paragraph" w:customStyle="1" w:styleId="xl106">
    <w:name w:val="xl106"/>
    <w:basedOn w:val="Normal"/>
    <w:rsid w:val="00656B0A"/>
    <w:pPr>
      <w:pBdr>
        <w:left w:val="single" w:sz="4" w:space="0" w:color="auto"/>
        <w:bottom w:val="single" w:sz="4" w:space="0" w:color="auto"/>
      </w:pBdr>
      <w:shd w:val="clear" w:color="000000" w:fill="FFFFFF"/>
      <w:spacing w:before="100" w:beforeAutospacing="1" w:after="100" w:afterAutospacing="1"/>
    </w:pPr>
    <w:rPr>
      <w:rFonts w:ascii="Glypha LT Std" w:hAnsi="Glypha LT Std"/>
      <w:sz w:val="24"/>
      <w:szCs w:val="24"/>
    </w:rPr>
  </w:style>
  <w:style w:type="paragraph" w:customStyle="1" w:styleId="xl107">
    <w:name w:val="xl107"/>
    <w:basedOn w:val="Normal"/>
    <w:rsid w:val="00656B0A"/>
    <w:pPr>
      <w:pBdr>
        <w:left w:val="single" w:sz="4" w:space="0" w:color="auto"/>
      </w:pBdr>
      <w:shd w:val="clear" w:color="000000" w:fill="FFFFFF"/>
      <w:spacing w:before="100" w:beforeAutospacing="1" w:after="100" w:afterAutospacing="1"/>
    </w:pPr>
    <w:rPr>
      <w:rFonts w:ascii="Glypha LT Std" w:hAnsi="Glypha LT Std"/>
      <w:b/>
      <w:bCs/>
      <w:sz w:val="24"/>
      <w:szCs w:val="24"/>
    </w:rPr>
  </w:style>
  <w:style w:type="paragraph" w:customStyle="1" w:styleId="xl108">
    <w:name w:val="xl108"/>
    <w:basedOn w:val="Normal"/>
    <w:rsid w:val="00656B0A"/>
    <w:pPr>
      <w:pBdr>
        <w:top w:val="single" w:sz="8" w:space="0" w:color="auto"/>
        <w:left w:val="single" w:sz="8" w:space="0" w:color="auto"/>
      </w:pBdr>
      <w:shd w:val="clear" w:color="000000" w:fill="FFFFFF"/>
      <w:spacing w:before="100" w:beforeAutospacing="1" w:after="100" w:afterAutospacing="1"/>
    </w:pPr>
    <w:rPr>
      <w:rFonts w:ascii="Glypha LT Std" w:hAnsi="Glypha LT Std"/>
      <w:b/>
      <w:bCs/>
      <w:sz w:val="24"/>
      <w:szCs w:val="24"/>
      <w:u w:val="single"/>
    </w:rPr>
  </w:style>
  <w:style w:type="paragraph" w:customStyle="1" w:styleId="xl109">
    <w:name w:val="xl109"/>
    <w:basedOn w:val="Normal"/>
    <w:rsid w:val="00656B0A"/>
    <w:pPr>
      <w:pBdr>
        <w:top w:val="single" w:sz="8" w:space="0" w:color="auto"/>
      </w:pBdr>
      <w:shd w:val="clear" w:color="000000" w:fill="FFFFFF"/>
      <w:spacing w:before="100" w:beforeAutospacing="1" w:after="100" w:afterAutospacing="1"/>
    </w:pPr>
    <w:rPr>
      <w:rFonts w:ascii="Glypha LT Std" w:hAnsi="Glypha LT Std"/>
      <w:b/>
      <w:bCs/>
      <w:sz w:val="24"/>
      <w:szCs w:val="24"/>
      <w:u w:val="single"/>
    </w:rPr>
  </w:style>
  <w:style w:type="paragraph" w:customStyle="1" w:styleId="xl110">
    <w:name w:val="xl110"/>
    <w:basedOn w:val="Normal"/>
    <w:rsid w:val="00656B0A"/>
    <w:pPr>
      <w:pBdr>
        <w:left w:val="single" w:sz="8" w:space="0" w:color="auto"/>
      </w:pBdr>
      <w:shd w:val="clear" w:color="000000" w:fill="FFFFFF"/>
      <w:spacing w:before="100" w:beforeAutospacing="1" w:after="100" w:afterAutospacing="1"/>
    </w:pPr>
    <w:rPr>
      <w:rFonts w:ascii="Glypha LT Std" w:hAnsi="Glypha LT Std"/>
      <w:b/>
      <w:bCs/>
      <w:sz w:val="24"/>
      <w:szCs w:val="24"/>
      <w:u w:val="single"/>
    </w:rPr>
  </w:style>
  <w:style w:type="paragraph" w:customStyle="1" w:styleId="xl111">
    <w:name w:val="xl111"/>
    <w:basedOn w:val="Normal"/>
    <w:rsid w:val="00656B0A"/>
    <w:pPr>
      <w:pBdr>
        <w:left w:val="single" w:sz="8" w:space="0" w:color="auto"/>
      </w:pBdr>
      <w:shd w:val="clear" w:color="000000" w:fill="FFFFFF"/>
      <w:spacing w:before="100" w:beforeAutospacing="1" w:after="100" w:afterAutospacing="1"/>
    </w:pPr>
    <w:rPr>
      <w:rFonts w:ascii="Glypha LT Std" w:hAnsi="Glypha LT Std"/>
      <w:b/>
      <w:bCs/>
      <w:color w:val="FF0000"/>
      <w:sz w:val="24"/>
      <w:szCs w:val="24"/>
      <w:u w:val="single"/>
    </w:rPr>
  </w:style>
  <w:style w:type="paragraph" w:customStyle="1" w:styleId="xl112">
    <w:name w:val="xl112"/>
    <w:basedOn w:val="Normal"/>
    <w:rsid w:val="00656B0A"/>
    <w:pPr>
      <w:pBdr>
        <w:top w:val="single" w:sz="8" w:space="0" w:color="auto"/>
        <w:left w:val="single" w:sz="8" w:space="0" w:color="auto"/>
        <w:bottom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113">
    <w:name w:val="xl113"/>
    <w:basedOn w:val="Normal"/>
    <w:rsid w:val="00656B0A"/>
    <w:pPr>
      <w:pBdr>
        <w:top w:val="single" w:sz="8" w:space="0" w:color="auto"/>
        <w:bottom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114">
    <w:name w:val="xl114"/>
    <w:basedOn w:val="Normal"/>
    <w:rsid w:val="00656B0A"/>
    <w:pPr>
      <w:pBdr>
        <w:top w:val="single" w:sz="8" w:space="0" w:color="auto"/>
        <w:bottom w:val="single" w:sz="8" w:space="0" w:color="auto"/>
        <w:right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115">
    <w:name w:val="xl115"/>
    <w:basedOn w:val="Normal"/>
    <w:rsid w:val="00656B0A"/>
    <w:pPr>
      <w:shd w:val="clear" w:color="000000" w:fill="FFFFFF"/>
      <w:spacing w:before="100" w:beforeAutospacing="1" w:after="100" w:afterAutospacing="1"/>
    </w:pPr>
    <w:rPr>
      <w:rFonts w:ascii="Glypha LT Std" w:hAnsi="Glypha LT Std"/>
      <w:sz w:val="24"/>
      <w:szCs w:val="24"/>
      <w:u w:val="single"/>
    </w:rPr>
  </w:style>
  <w:style w:type="paragraph" w:customStyle="1" w:styleId="xl116">
    <w:name w:val="xl116"/>
    <w:basedOn w:val="Normal"/>
    <w:rsid w:val="00656B0A"/>
    <w:pPr>
      <w:pBdr>
        <w:top w:val="single" w:sz="8" w:space="0" w:color="auto"/>
        <w:left w:val="single" w:sz="8" w:space="0" w:color="auto"/>
        <w:bottom w:val="single" w:sz="8" w:space="0" w:color="auto"/>
      </w:pBdr>
      <w:shd w:val="clear" w:color="000000" w:fill="000000"/>
      <w:spacing w:before="100" w:beforeAutospacing="1" w:after="100" w:afterAutospacing="1"/>
    </w:pPr>
    <w:rPr>
      <w:rFonts w:ascii="Glypha LT Std" w:hAnsi="Glypha LT Std"/>
      <w:b/>
      <w:bCs/>
      <w:color w:val="FFFFFF"/>
      <w:sz w:val="24"/>
      <w:szCs w:val="24"/>
    </w:rPr>
  </w:style>
  <w:style w:type="paragraph" w:customStyle="1" w:styleId="xl117">
    <w:name w:val="xl117"/>
    <w:basedOn w:val="Normal"/>
    <w:rsid w:val="00656B0A"/>
    <w:pPr>
      <w:pBdr>
        <w:left w:val="single" w:sz="8" w:space="0" w:color="auto"/>
      </w:pBdr>
      <w:shd w:val="clear" w:color="000000" w:fill="FFFFFF"/>
      <w:spacing w:before="100" w:beforeAutospacing="1" w:after="100" w:afterAutospacing="1"/>
    </w:pPr>
    <w:rPr>
      <w:rFonts w:ascii="Glypha LT Std" w:hAnsi="Glypha LT Std"/>
      <w:b/>
      <w:bCs/>
      <w:color w:val="FF0000"/>
      <w:sz w:val="16"/>
      <w:szCs w:val="16"/>
    </w:rPr>
  </w:style>
  <w:style w:type="paragraph" w:customStyle="1" w:styleId="xl118">
    <w:name w:val="xl118"/>
    <w:basedOn w:val="Normal"/>
    <w:rsid w:val="00656B0A"/>
    <w:pPr>
      <w:shd w:val="clear" w:color="000000" w:fill="FFFFFF"/>
      <w:spacing w:before="100" w:beforeAutospacing="1" w:after="100" w:afterAutospacing="1"/>
    </w:pPr>
    <w:rPr>
      <w:rFonts w:ascii="Glypha LT Std" w:hAnsi="Glypha LT Std"/>
      <w:b/>
      <w:bCs/>
      <w:color w:val="FF0000"/>
      <w:sz w:val="24"/>
      <w:szCs w:val="24"/>
    </w:rPr>
  </w:style>
  <w:style w:type="paragraph" w:customStyle="1" w:styleId="xl119">
    <w:name w:val="xl119"/>
    <w:basedOn w:val="Normal"/>
    <w:rsid w:val="00656B0A"/>
    <w:pPr>
      <w:pBdr>
        <w:top w:val="single" w:sz="8" w:space="0" w:color="auto"/>
        <w:left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120">
    <w:name w:val="xl120"/>
    <w:basedOn w:val="Normal"/>
    <w:rsid w:val="00656B0A"/>
    <w:pPr>
      <w:pBdr>
        <w:left w:val="single" w:sz="8" w:space="0" w:color="auto"/>
      </w:pBdr>
      <w:shd w:val="clear" w:color="000000" w:fill="FFFFFF"/>
      <w:spacing w:before="100" w:beforeAutospacing="1" w:after="100" w:afterAutospacing="1"/>
    </w:pPr>
    <w:rPr>
      <w:sz w:val="24"/>
      <w:szCs w:val="24"/>
    </w:rPr>
  </w:style>
  <w:style w:type="paragraph" w:customStyle="1" w:styleId="xl121">
    <w:name w:val="xl121"/>
    <w:basedOn w:val="Normal"/>
    <w:rsid w:val="00656B0A"/>
    <w:pPr>
      <w:pBdr>
        <w:top w:val="single" w:sz="4" w:space="0" w:color="auto"/>
      </w:pBdr>
      <w:shd w:val="clear" w:color="000000" w:fill="FFFFFF"/>
      <w:spacing w:before="100" w:beforeAutospacing="1" w:after="100" w:afterAutospacing="1"/>
    </w:pPr>
    <w:rPr>
      <w:rFonts w:ascii="Glypha LT Std" w:hAnsi="Glypha LT Std"/>
      <w:sz w:val="16"/>
      <w:szCs w:val="16"/>
    </w:rPr>
  </w:style>
  <w:style w:type="paragraph" w:customStyle="1" w:styleId="xl122">
    <w:name w:val="xl122"/>
    <w:basedOn w:val="Normal"/>
    <w:rsid w:val="00656B0A"/>
    <w:pPr>
      <w:pBdr>
        <w:top w:val="single" w:sz="4" w:space="0" w:color="auto"/>
        <w:right w:val="single" w:sz="8" w:space="0" w:color="auto"/>
      </w:pBdr>
      <w:shd w:val="clear" w:color="000000" w:fill="FFFFFF"/>
      <w:spacing w:before="100" w:beforeAutospacing="1" w:after="100" w:afterAutospacing="1"/>
    </w:pPr>
    <w:rPr>
      <w:rFonts w:ascii="Glypha LT Std" w:hAnsi="Glypha LT Std"/>
      <w:sz w:val="16"/>
      <w:szCs w:val="16"/>
    </w:rPr>
  </w:style>
  <w:style w:type="paragraph" w:customStyle="1" w:styleId="xl123">
    <w:name w:val="xl123"/>
    <w:basedOn w:val="Normal"/>
    <w:rsid w:val="00656B0A"/>
    <w:pPr>
      <w:shd w:val="clear" w:color="000000" w:fill="FFFFFF"/>
      <w:spacing w:before="100" w:beforeAutospacing="1" w:after="100" w:afterAutospacing="1"/>
    </w:pPr>
    <w:rPr>
      <w:rFonts w:ascii="Glypha LT Std" w:hAnsi="Glypha LT Std"/>
      <w:b/>
      <w:bCs/>
      <w:sz w:val="28"/>
      <w:szCs w:val="28"/>
    </w:rPr>
  </w:style>
  <w:style w:type="paragraph" w:customStyle="1" w:styleId="xl124">
    <w:name w:val="xl124"/>
    <w:basedOn w:val="Normal"/>
    <w:rsid w:val="00656B0A"/>
    <w:pPr>
      <w:pBdr>
        <w:right w:val="single" w:sz="8" w:space="0" w:color="auto"/>
      </w:pBdr>
      <w:shd w:val="clear" w:color="000000" w:fill="FFFFFF"/>
      <w:spacing w:before="100" w:beforeAutospacing="1" w:after="100" w:afterAutospacing="1"/>
    </w:pPr>
    <w:rPr>
      <w:rFonts w:ascii="Glypha LT Std" w:hAnsi="Glypha LT Std"/>
      <w:sz w:val="16"/>
      <w:szCs w:val="16"/>
    </w:rPr>
  </w:style>
  <w:style w:type="paragraph" w:customStyle="1" w:styleId="xl125">
    <w:name w:val="xl125"/>
    <w:basedOn w:val="Normal"/>
    <w:rsid w:val="00656B0A"/>
    <w:pPr>
      <w:pBdr>
        <w:top w:val="single" w:sz="4" w:space="0" w:color="auto"/>
        <w:left w:val="single" w:sz="8" w:space="0" w:color="auto"/>
      </w:pBdr>
      <w:shd w:val="clear" w:color="000000" w:fill="FFFFFF"/>
      <w:spacing w:before="100" w:beforeAutospacing="1" w:after="100" w:afterAutospacing="1"/>
    </w:pPr>
    <w:rPr>
      <w:rFonts w:ascii="Glypha LT Std" w:hAnsi="Glypha LT Std"/>
      <w:b/>
      <w:bCs/>
      <w:sz w:val="24"/>
      <w:szCs w:val="24"/>
    </w:rPr>
  </w:style>
  <w:style w:type="paragraph" w:customStyle="1" w:styleId="xl126">
    <w:name w:val="xl126"/>
    <w:basedOn w:val="Normal"/>
    <w:rsid w:val="00656B0A"/>
    <w:pPr>
      <w:pBdr>
        <w:top w:val="single" w:sz="4" w:space="0" w:color="auto"/>
        <w:right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127">
    <w:name w:val="xl127"/>
    <w:basedOn w:val="Normal"/>
    <w:rsid w:val="00656B0A"/>
    <w:pPr>
      <w:pBdr>
        <w:bottom w:val="single" w:sz="8" w:space="0" w:color="auto"/>
        <w:right w:val="single" w:sz="8" w:space="0" w:color="auto"/>
      </w:pBdr>
      <w:shd w:val="clear" w:color="000000" w:fill="000000"/>
      <w:spacing w:before="100" w:beforeAutospacing="1" w:after="100" w:afterAutospacing="1"/>
    </w:pPr>
    <w:rPr>
      <w:rFonts w:ascii="Glypha LT Std" w:hAnsi="Glypha LT Std"/>
      <w:color w:val="FFFFFF"/>
      <w:sz w:val="24"/>
      <w:szCs w:val="24"/>
    </w:rPr>
  </w:style>
  <w:style w:type="paragraph" w:customStyle="1" w:styleId="xl128">
    <w:name w:val="xl128"/>
    <w:basedOn w:val="Normal"/>
    <w:rsid w:val="00656B0A"/>
    <w:pPr>
      <w:pBdr>
        <w:left w:val="single" w:sz="8" w:space="0" w:color="auto"/>
        <w:bottom w:val="single" w:sz="8" w:space="0" w:color="auto"/>
      </w:pBdr>
      <w:shd w:val="clear" w:color="000000" w:fill="000000"/>
      <w:spacing w:before="100" w:beforeAutospacing="1" w:after="100" w:afterAutospacing="1"/>
    </w:pPr>
    <w:rPr>
      <w:rFonts w:ascii="Glypha LT Std" w:hAnsi="Glypha LT Std"/>
      <w:b/>
      <w:bCs/>
      <w:color w:val="FFFFFF"/>
      <w:sz w:val="24"/>
      <w:szCs w:val="24"/>
    </w:rPr>
  </w:style>
  <w:style w:type="paragraph" w:customStyle="1" w:styleId="xl129">
    <w:name w:val="xl129"/>
    <w:basedOn w:val="Normal"/>
    <w:rsid w:val="00656B0A"/>
    <w:pPr>
      <w:pBdr>
        <w:bottom w:val="single" w:sz="8" w:space="0" w:color="auto"/>
      </w:pBdr>
      <w:shd w:val="clear" w:color="000000" w:fill="000000"/>
      <w:spacing w:before="100" w:beforeAutospacing="1" w:after="100" w:afterAutospacing="1"/>
    </w:pPr>
    <w:rPr>
      <w:rFonts w:ascii="Glypha LT Std" w:hAnsi="Glypha LT Std"/>
      <w:color w:val="FFFFFF"/>
      <w:sz w:val="24"/>
      <w:szCs w:val="24"/>
    </w:rPr>
  </w:style>
  <w:style w:type="paragraph" w:customStyle="1" w:styleId="xl130">
    <w:name w:val="xl130"/>
    <w:basedOn w:val="Normal"/>
    <w:rsid w:val="00656B0A"/>
    <w:pPr>
      <w:pBdr>
        <w:top w:val="single" w:sz="8" w:space="0" w:color="auto"/>
      </w:pBdr>
      <w:shd w:val="clear" w:color="000000" w:fill="FFFFFF"/>
      <w:spacing w:before="100" w:beforeAutospacing="1" w:after="100" w:afterAutospacing="1"/>
      <w:jc w:val="right"/>
    </w:pPr>
    <w:rPr>
      <w:rFonts w:ascii="Glypha LT Std" w:hAnsi="Glypha LT Std"/>
      <w:b/>
      <w:bCs/>
      <w:sz w:val="32"/>
      <w:szCs w:val="32"/>
    </w:rPr>
  </w:style>
  <w:style w:type="paragraph" w:customStyle="1" w:styleId="xl131">
    <w:name w:val="xl131"/>
    <w:basedOn w:val="Normal"/>
    <w:rsid w:val="00656B0A"/>
    <w:pPr>
      <w:pBdr>
        <w:left w:val="single" w:sz="8" w:space="0" w:color="auto"/>
      </w:pBdr>
      <w:shd w:val="clear" w:color="000000" w:fill="FFFFFF"/>
      <w:spacing w:before="100" w:beforeAutospacing="1" w:after="100" w:afterAutospacing="1"/>
    </w:pPr>
    <w:rPr>
      <w:rFonts w:ascii="Glypha LT Std" w:hAnsi="Glypha LT Std"/>
      <w:i/>
      <w:iCs/>
      <w:sz w:val="16"/>
      <w:szCs w:val="16"/>
    </w:rPr>
  </w:style>
  <w:style w:type="paragraph" w:customStyle="1" w:styleId="xl132">
    <w:name w:val="xl132"/>
    <w:basedOn w:val="Normal"/>
    <w:rsid w:val="00656B0A"/>
    <w:pPr>
      <w:pBdr>
        <w:top w:val="single" w:sz="8" w:space="0" w:color="auto"/>
      </w:pBdr>
      <w:shd w:val="clear" w:color="000000" w:fill="FFFFFF"/>
      <w:spacing w:before="100" w:beforeAutospacing="1" w:after="100" w:afterAutospacing="1"/>
      <w:jc w:val="right"/>
    </w:pPr>
    <w:rPr>
      <w:rFonts w:ascii="Glypha LT Std" w:hAnsi="Glypha LT Std"/>
      <w:sz w:val="24"/>
      <w:szCs w:val="24"/>
    </w:rPr>
  </w:style>
  <w:style w:type="paragraph" w:customStyle="1" w:styleId="xl133">
    <w:name w:val="xl133"/>
    <w:basedOn w:val="Normal"/>
    <w:rsid w:val="00656B0A"/>
    <w:pPr>
      <w:pBdr>
        <w:top w:val="single" w:sz="8" w:space="0" w:color="auto"/>
      </w:pBdr>
      <w:shd w:val="clear" w:color="000000" w:fill="000000"/>
      <w:spacing w:before="100" w:beforeAutospacing="1" w:after="100" w:afterAutospacing="1"/>
    </w:pPr>
    <w:rPr>
      <w:rFonts w:ascii="Glypha LT Std" w:hAnsi="Glypha LT Std"/>
      <w:color w:val="FFFFFF"/>
      <w:sz w:val="18"/>
      <w:szCs w:val="18"/>
    </w:rPr>
  </w:style>
  <w:style w:type="paragraph" w:customStyle="1" w:styleId="xl134">
    <w:name w:val="xl134"/>
    <w:basedOn w:val="Normal"/>
    <w:rsid w:val="00656B0A"/>
    <w:pPr>
      <w:pBdr>
        <w:bottom w:val="single" w:sz="8" w:space="0" w:color="auto"/>
      </w:pBdr>
      <w:shd w:val="clear" w:color="000000" w:fill="000000"/>
      <w:spacing w:before="100" w:beforeAutospacing="1" w:after="100" w:afterAutospacing="1"/>
    </w:pPr>
    <w:rPr>
      <w:rFonts w:ascii="Glypha LT Std" w:hAnsi="Glypha LT Std"/>
      <w:color w:val="FFFFFF"/>
      <w:sz w:val="18"/>
      <w:szCs w:val="18"/>
    </w:rPr>
  </w:style>
  <w:style w:type="paragraph" w:customStyle="1" w:styleId="xl135">
    <w:name w:val="xl135"/>
    <w:basedOn w:val="Normal"/>
    <w:rsid w:val="00656B0A"/>
    <w:pPr>
      <w:pBdr>
        <w:top w:val="single" w:sz="8" w:space="0" w:color="auto"/>
      </w:pBdr>
      <w:shd w:val="clear" w:color="000000" w:fill="000000"/>
      <w:spacing w:before="100" w:beforeAutospacing="1" w:after="100" w:afterAutospacing="1"/>
    </w:pPr>
    <w:rPr>
      <w:rFonts w:ascii="Glypha LT Std" w:hAnsi="Glypha LT Std"/>
      <w:color w:val="FFFFFF"/>
      <w:sz w:val="24"/>
      <w:szCs w:val="24"/>
    </w:rPr>
  </w:style>
  <w:style w:type="paragraph" w:customStyle="1" w:styleId="xl136">
    <w:name w:val="xl136"/>
    <w:basedOn w:val="Normal"/>
    <w:rsid w:val="00656B0A"/>
    <w:pPr>
      <w:pBdr>
        <w:top w:val="single" w:sz="8" w:space="0" w:color="auto"/>
        <w:right w:val="single" w:sz="8" w:space="0" w:color="auto"/>
      </w:pBdr>
      <w:shd w:val="clear" w:color="000000" w:fill="000000"/>
      <w:spacing w:before="100" w:beforeAutospacing="1" w:after="100" w:afterAutospacing="1"/>
    </w:pPr>
    <w:rPr>
      <w:rFonts w:ascii="Glypha LT Std" w:hAnsi="Glypha LT Std"/>
      <w:color w:val="FFFFFF"/>
      <w:sz w:val="24"/>
      <w:szCs w:val="24"/>
    </w:rPr>
  </w:style>
  <w:style w:type="paragraph" w:customStyle="1" w:styleId="xl137">
    <w:name w:val="xl137"/>
    <w:basedOn w:val="Normal"/>
    <w:rsid w:val="00656B0A"/>
    <w:pPr>
      <w:pBdr>
        <w:top w:val="single" w:sz="8" w:space="0" w:color="auto"/>
        <w:left w:val="single" w:sz="8" w:space="0" w:color="auto"/>
      </w:pBdr>
      <w:shd w:val="clear" w:color="000000" w:fill="000000"/>
      <w:spacing w:before="100" w:beforeAutospacing="1" w:after="100" w:afterAutospacing="1"/>
    </w:pPr>
    <w:rPr>
      <w:rFonts w:ascii="Glypha LT Std" w:hAnsi="Glypha LT Std"/>
      <w:b/>
      <w:bCs/>
      <w:color w:val="FFFFFF"/>
      <w:sz w:val="24"/>
      <w:szCs w:val="24"/>
    </w:rPr>
  </w:style>
  <w:style w:type="paragraph" w:customStyle="1" w:styleId="xl138">
    <w:name w:val="xl138"/>
    <w:basedOn w:val="Normal"/>
    <w:rsid w:val="00656B0A"/>
    <w:pPr>
      <w:pBdr>
        <w:right w:val="single" w:sz="4" w:space="0" w:color="auto"/>
      </w:pBdr>
      <w:shd w:val="clear" w:color="000000" w:fill="FFFFFF"/>
      <w:spacing w:before="100" w:beforeAutospacing="1" w:after="100" w:afterAutospacing="1"/>
    </w:pPr>
    <w:rPr>
      <w:rFonts w:ascii="Glypha LT Std" w:hAnsi="Glypha LT Std"/>
      <w:sz w:val="18"/>
      <w:szCs w:val="18"/>
    </w:rPr>
  </w:style>
  <w:style w:type="paragraph" w:customStyle="1" w:styleId="xl139">
    <w:name w:val="xl139"/>
    <w:basedOn w:val="Normal"/>
    <w:rsid w:val="00656B0A"/>
    <w:pPr>
      <w:pBdr>
        <w:top w:val="single" w:sz="8" w:space="0" w:color="auto"/>
        <w:left w:val="single" w:sz="8" w:space="0" w:color="auto"/>
      </w:pBdr>
      <w:shd w:val="clear" w:color="000000" w:fill="FFFFFF"/>
      <w:spacing w:before="100" w:beforeAutospacing="1" w:after="100" w:afterAutospacing="1"/>
    </w:pPr>
    <w:rPr>
      <w:rFonts w:ascii="Glypha LT Std" w:hAnsi="Glypha LT Std"/>
      <w:b/>
      <w:bCs/>
      <w:sz w:val="16"/>
      <w:szCs w:val="16"/>
    </w:rPr>
  </w:style>
  <w:style w:type="paragraph" w:customStyle="1" w:styleId="xl140">
    <w:name w:val="xl140"/>
    <w:basedOn w:val="Normal"/>
    <w:rsid w:val="00656B0A"/>
    <w:pPr>
      <w:pBdr>
        <w:bottom w:val="single" w:sz="8" w:space="0" w:color="auto"/>
        <w:right w:val="single" w:sz="4" w:space="0" w:color="auto"/>
      </w:pBdr>
      <w:shd w:val="clear" w:color="000000" w:fill="FFFFFF"/>
      <w:spacing w:before="100" w:beforeAutospacing="1" w:after="100" w:afterAutospacing="1"/>
    </w:pPr>
    <w:rPr>
      <w:rFonts w:ascii="Glypha LT Std" w:hAnsi="Glypha LT Std"/>
      <w:sz w:val="18"/>
      <w:szCs w:val="18"/>
    </w:rPr>
  </w:style>
  <w:style w:type="paragraph" w:customStyle="1" w:styleId="xl141">
    <w:name w:val="xl141"/>
    <w:basedOn w:val="Normal"/>
    <w:rsid w:val="00656B0A"/>
    <w:pPr>
      <w:shd w:val="clear" w:color="000000" w:fill="C0C0C0"/>
      <w:spacing w:before="100" w:beforeAutospacing="1" w:after="100" w:afterAutospacing="1"/>
    </w:pPr>
    <w:rPr>
      <w:rFonts w:ascii="Glypha LT Std" w:hAnsi="Glypha LT Std"/>
      <w:b/>
      <w:bCs/>
      <w:sz w:val="18"/>
      <w:szCs w:val="18"/>
    </w:rPr>
  </w:style>
  <w:style w:type="paragraph" w:customStyle="1" w:styleId="xl142">
    <w:name w:val="xl142"/>
    <w:basedOn w:val="Normal"/>
    <w:rsid w:val="00656B0A"/>
    <w:pPr>
      <w:shd w:val="clear" w:color="000000" w:fill="C0C0C0"/>
      <w:spacing w:before="100" w:beforeAutospacing="1" w:after="100" w:afterAutospacing="1"/>
    </w:pPr>
    <w:rPr>
      <w:rFonts w:ascii="Glypha LT Std" w:hAnsi="Glypha LT Std"/>
      <w:b/>
      <w:bCs/>
      <w:color w:val="FF0000"/>
      <w:sz w:val="24"/>
      <w:szCs w:val="24"/>
      <w:u w:val="single"/>
    </w:rPr>
  </w:style>
  <w:style w:type="paragraph" w:customStyle="1" w:styleId="xl143">
    <w:name w:val="xl143"/>
    <w:basedOn w:val="Normal"/>
    <w:rsid w:val="00656B0A"/>
    <w:pPr>
      <w:shd w:val="clear" w:color="000000" w:fill="FFFFFF"/>
      <w:spacing w:before="100" w:beforeAutospacing="1" w:after="100" w:afterAutospacing="1"/>
    </w:pPr>
    <w:rPr>
      <w:rFonts w:ascii="Glypha LT Std" w:hAnsi="Glypha LT Std"/>
      <w:b/>
      <w:bCs/>
      <w:color w:val="FF0000"/>
      <w:sz w:val="24"/>
      <w:szCs w:val="24"/>
    </w:rPr>
  </w:style>
  <w:style w:type="paragraph" w:customStyle="1" w:styleId="xl144">
    <w:name w:val="xl144"/>
    <w:basedOn w:val="Normal"/>
    <w:rsid w:val="00656B0A"/>
    <w:pPr>
      <w:shd w:val="clear" w:color="000000" w:fill="FFFFFF"/>
      <w:spacing w:before="100" w:beforeAutospacing="1" w:after="100" w:afterAutospacing="1"/>
    </w:pPr>
    <w:rPr>
      <w:rFonts w:ascii="Glypha LT Std" w:hAnsi="Glypha LT Std"/>
      <w:i/>
      <w:iCs/>
      <w:sz w:val="24"/>
      <w:szCs w:val="24"/>
    </w:rPr>
  </w:style>
  <w:style w:type="paragraph" w:customStyle="1" w:styleId="xl145">
    <w:name w:val="xl145"/>
    <w:basedOn w:val="Normal"/>
    <w:rsid w:val="00656B0A"/>
    <w:pPr>
      <w:shd w:val="clear" w:color="000000" w:fill="FFFFFF"/>
      <w:spacing w:before="100" w:beforeAutospacing="1" w:after="100" w:afterAutospacing="1"/>
    </w:pPr>
    <w:rPr>
      <w:rFonts w:ascii="Glypha LT Std" w:hAnsi="Glypha LT Std"/>
      <w:b/>
      <w:bCs/>
      <w:color w:val="FF0000"/>
      <w:sz w:val="28"/>
      <w:szCs w:val="28"/>
      <w:u w:val="single"/>
    </w:rPr>
  </w:style>
  <w:style w:type="paragraph" w:customStyle="1" w:styleId="xl146">
    <w:name w:val="xl146"/>
    <w:basedOn w:val="Normal"/>
    <w:rsid w:val="00656B0A"/>
    <w:pPr>
      <w:shd w:val="clear" w:color="000000" w:fill="FFFFFF"/>
      <w:spacing w:before="100" w:beforeAutospacing="1" w:after="100" w:afterAutospacing="1"/>
    </w:pPr>
    <w:rPr>
      <w:rFonts w:ascii="Glypha LT Std" w:hAnsi="Glypha LT Std"/>
      <w:sz w:val="28"/>
      <w:szCs w:val="28"/>
      <w:u w:val="single"/>
    </w:rPr>
  </w:style>
  <w:style w:type="paragraph" w:customStyle="1" w:styleId="xl147">
    <w:name w:val="xl147"/>
    <w:basedOn w:val="Normal"/>
    <w:rsid w:val="00656B0A"/>
    <w:pPr>
      <w:shd w:val="clear" w:color="000000" w:fill="FFFFFF"/>
      <w:spacing w:before="100" w:beforeAutospacing="1" w:after="100" w:afterAutospacing="1"/>
    </w:pPr>
    <w:rPr>
      <w:rFonts w:ascii="Glypha LT Std" w:hAnsi="Glypha LT Std"/>
      <w:color w:val="FF0000"/>
      <w:sz w:val="28"/>
      <w:szCs w:val="28"/>
      <w:u w:val="single"/>
    </w:rPr>
  </w:style>
  <w:style w:type="paragraph" w:customStyle="1" w:styleId="xl148">
    <w:name w:val="xl148"/>
    <w:basedOn w:val="Normal"/>
    <w:rsid w:val="00656B0A"/>
    <w:pPr>
      <w:pBdr>
        <w:top w:val="single" w:sz="4" w:space="0" w:color="auto"/>
        <w:left w:val="single" w:sz="4" w:space="0" w:color="auto"/>
      </w:pBdr>
      <w:shd w:val="clear" w:color="000000" w:fill="FFFFFF"/>
      <w:spacing w:before="100" w:beforeAutospacing="1" w:after="100" w:afterAutospacing="1"/>
    </w:pPr>
    <w:rPr>
      <w:rFonts w:ascii="Glypha LT Std" w:hAnsi="Glypha LT Std"/>
      <w:b/>
      <w:bCs/>
      <w:sz w:val="24"/>
      <w:szCs w:val="24"/>
    </w:rPr>
  </w:style>
  <w:style w:type="paragraph" w:customStyle="1" w:styleId="xl149">
    <w:name w:val="xl149"/>
    <w:basedOn w:val="Normal"/>
    <w:rsid w:val="00656B0A"/>
    <w:pPr>
      <w:shd w:val="clear" w:color="000000" w:fill="FFFFFF"/>
      <w:spacing w:before="100" w:beforeAutospacing="1" w:after="100" w:afterAutospacing="1"/>
    </w:pPr>
    <w:rPr>
      <w:rFonts w:ascii="Glypha LT Std" w:hAnsi="Glypha LT Std"/>
      <w:b/>
      <w:bCs/>
      <w:color w:val="FF0000"/>
      <w:sz w:val="28"/>
      <w:szCs w:val="28"/>
    </w:rPr>
  </w:style>
  <w:style w:type="paragraph" w:customStyle="1" w:styleId="xl150">
    <w:name w:val="xl150"/>
    <w:basedOn w:val="Normal"/>
    <w:rsid w:val="00656B0A"/>
    <w:pPr>
      <w:shd w:val="clear" w:color="000000" w:fill="C0C0C0"/>
      <w:spacing w:before="100" w:beforeAutospacing="1" w:after="100" w:afterAutospacing="1"/>
    </w:pPr>
    <w:rPr>
      <w:rFonts w:ascii="Glypha LT Std" w:hAnsi="Glypha LT Std"/>
      <w:b/>
      <w:bCs/>
      <w:sz w:val="24"/>
      <w:szCs w:val="24"/>
    </w:rPr>
  </w:style>
  <w:style w:type="paragraph" w:customStyle="1" w:styleId="xl151">
    <w:name w:val="xl151"/>
    <w:basedOn w:val="Normal"/>
    <w:rsid w:val="00656B0A"/>
    <w:pPr>
      <w:pBdr>
        <w:right w:val="single" w:sz="8" w:space="0" w:color="auto"/>
      </w:pBdr>
      <w:shd w:val="clear" w:color="000000" w:fill="C0C0C0"/>
      <w:spacing w:before="100" w:beforeAutospacing="1" w:after="100" w:afterAutospacing="1"/>
    </w:pPr>
    <w:rPr>
      <w:rFonts w:ascii="Glypha LT Std" w:hAnsi="Glypha LT Std"/>
      <w:b/>
      <w:bCs/>
      <w:sz w:val="24"/>
      <w:szCs w:val="24"/>
    </w:rPr>
  </w:style>
  <w:style w:type="paragraph" w:customStyle="1" w:styleId="xl152">
    <w:name w:val="xl152"/>
    <w:basedOn w:val="Normal"/>
    <w:rsid w:val="00656B0A"/>
    <w:pPr>
      <w:pBdr>
        <w:right w:val="single" w:sz="8" w:space="0" w:color="auto"/>
      </w:pBdr>
      <w:shd w:val="clear" w:color="000000" w:fill="FFFFFF"/>
      <w:spacing w:before="100" w:beforeAutospacing="1" w:after="100" w:afterAutospacing="1"/>
    </w:pPr>
    <w:rPr>
      <w:rFonts w:ascii="Glypha LT Std" w:hAnsi="Glypha LT Std"/>
      <w:b/>
      <w:bCs/>
      <w:color w:val="FF0000"/>
      <w:sz w:val="24"/>
      <w:szCs w:val="24"/>
    </w:rPr>
  </w:style>
  <w:style w:type="paragraph" w:customStyle="1" w:styleId="xl153">
    <w:name w:val="xl153"/>
    <w:basedOn w:val="Normal"/>
    <w:rsid w:val="00656B0A"/>
    <w:pPr>
      <w:pBdr>
        <w:left w:val="single" w:sz="8" w:space="0" w:color="auto"/>
        <w:bottom w:val="single" w:sz="8" w:space="0" w:color="auto"/>
      </w:pBdr>
      <w:shd w:val="clear" w:color="000000" w:fill="FFFFFF"/>
      <w:spacing w:before="100" w:beforeAutospacing="1" w:after="100" w:afterAutospacing="1"/>
    </w:pPr>
    <w:rPr>
      <w:rFonts w:ascii="Glypha LT Std" w:hAnsi="Glypha LT Std"/>
      <w:b/>
      <w:bCs/>
      <w:i/>
      <w:iCs/>
      <w:sz w:val="24"/>
      <w:szCs w:val="24"/>
    </w:rPr>
  </w:style>
  <w:style w:type="paragraph" w:customStyle="1" w:styleId="xl154">
    <w:name w:val="xl154"/>
    <w:basedOn w:val="Normal"/>
    <w:rsid w:val="00656B0A"/>
    <w:pPr>
      <w:shd w:val="clear" w:color="000000" w:fill="FFFFFF"/>
      <w:spacing w:before="100" w:beforeAutospacing="1" w:after="100" w:afterAutospacing="1"/>
    </w:pPr>
    <w:rPr>
      <w:rFonts w:ascii="Glypha LT Std" w:hAnsi="Glypha LT Std"/>
      <w:b/>
      <w:bCs/>
      <w:sz w:val="16"/>
      <w:szCs w:val="16"/>
    </w:rPr>
  </w:style>
  <w:style w:type="paragraph" w:customStyle="1" w:styleId="xl155">
    <w:name w:val="xl155"/>
    <w:basedOn w:val="Normal"/>
    <w:rsid w:val="00656B0A"/>
    <w:pPr>
      <w:pBdr>
        <w:top w:val="single" w:sz="8" w:space="0" w:color="auto"/>
        <w:left w:val="single" w:sz="8" w:space="0" w:color="auto"/>
        <w:bottom w:val="single" w:sz="8" w:space="0" w:color="auto"/>
      </w:pBdr>
      <w:shd w:val="clear" w:color="000000" w:fill="FFFFFF"/>
      <w:spacing w:before="100" w:beforeAutospacing="1" w:after="100" w:afterAutospacing="1"/>
    </w:pPr>
    <w:rPr>
      <w:rFonts w:ascii="Glypha LT Std" w:hAnsi="Glypha LT Std"/>
      <w:b/>
      <w:bCs/>
      <w:sz w:val="24"/>
      <w:szCs w:val="24"/>
    </w:rPr>
  </w:style>
  <w:style w:type="paragraph" w:customStyle="1" w:styleId="xl156">
    <w:name w:val="xl156"/>
    <w:basedOn w:val="Normal"/>
    <w:rsid w:val="00656B0A"/>
    <w:pPr>
      <w:pBdr>
        <w:top w:val="single" w:sz="8" w:space="0" w:color="auto"/>
        <w:bottom w:val="single" w:sz="8" w:space="0" w:color="auto"/>
      </w:pBdr>
      <w:shd w:val="clear" w:color="000000" w:fill="FFFFFF"/>
      <w:spacing w:before="100" w:beforeAutospacing="1" w:after="100" w:afterAutospacing="1"/>
    </w:pPr>
    <w:rPr>
      <w:rFonts w:ascii="Glypha LT Std" w:hAnsi="Glypha LT Std"/>
      <w:b/>
      <w:bCs/>
      <w:sz w:val="24"/>
      <w:szCs w:val="24"/>
    </w:rPr>
  </w:style>
  <w:style w:type="paragraph" w:customStyle="1" w:styleId="xl157">
    <w:name w:val="xl157"/>
    <w:basedOn w:val="Normal"/>
    <w:rsid w:val="00656B0A"/>
    <w:pPr>
      <w:pBdr>
        <w:top w:val="single" w:sz="8" w:space="0" w:color="auto"/>
        <w:bottom w:val="single" w:sz="8" w:space="0" w:color="auto"/>
        <w:right w:val="single" w:sz="8" w:space="0" w:color="auto"/>
      </w:pBdr>
      <w:shd w:val="clear" w:color="000000" w:fill="FFFFFF"/>
      <w:spacing w:before="100" w:beforeAutospacing="1" w:after="100" w:afterAutospacing="1"/>
    </w:pPr>
    <w:rPr>
      <w:rFonts w:ascii="Glypha LT Std" w:hAnsi="Glypha LT Std"/>
      <w:b/>
      <w:bCs/>
      <w:sz w:val="24"/>
      <w:szCs w:val="24"/>
    </w:rPr>
  </w:style>
  <w:style w:type="paragraph" w:customStyle="1" w:styleId="xl158">
    <w:name w:val="xl158"/>
    <w:basedOn w:val="Normal"/>
    <w:rsid w:val="00656B0A"/>
    <w:pPr>
      <w:shd w:val="clear" w:color="000000" w:fill="FFFFFF"/>
      <w:spacing w:before="100" w:beforeAutospacing="1" w:after="100" w:afterAutospacing="1"/>
    </w:pPr>
    <w:rPr>
      <w:rFonts w:ascii="Glypha LT Std" w:hAnsi="Glypha LT Std"/>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100" w:beforeAutospacing="1" w:after="100" w:afterAutospacing="1"/>
      <w:outlineLvl w:val="0"/>
    </w:pPr>
    <w:rPr>
      <w:rFonts w:ascii="Arial" w:hAnsi="Arial" w:cs="Arial"/>
      <w:b/>
      <w:bCs/>
      <w:color w:val="000066"/>
      <w:kern w:val="36"/>
      <w:sz w:val="34"/>
      <w:szCs w:val="34"/>
    </w:rPr>
  </w:style>
  <w:style w:type="paragraph" w:styleId="Heading2">
    <w:name w:val="heading 2"/>
    <w:basedOn w:val="Normal"/>
    <w:qFormat/>
    <w:pPr>
      <w:spacing w:before="100" w:beforeAutospacing="1" w:after="100" w:afterAutospacing="1"/>
      <w:outlineLvl w:val="1"/>
    </w:pPr>
    <w:rPr>
      <w:rFonts w:ascii="Arial" w:hAnsi="Arial" w:cs="Arial"/>
      <w:b/>
      <w:bCs/>
      <w:color w:val="000066"/>
      <w:sz w:val="29"/>
      <w:szCs w:val="29"/>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ascii="Arial" w:hAnsi="Arial" w:cs="Arial" w:hint="default"/>
      <w:b/>
      <w:bCs/>
      <w:i w:val="0"/>
      <w:iCs w:val="0"/>
      <w:color w:val="000066"/>
      <w:sz w:val="24"/>
      <w:szCs w:val="24"/>
      <w:u w:val="single"/>
    </w:rPr>
  </w:style>
  <w:style w:type="paragraph" w:styleId="NormalWeb">
    <w:name w:val="Normal (Web)"/>
    <w:basedOn w:val="Normal"/>
    <w:uiPriority w:val="99"/>
    <w:pPr>
      <w:spacing w:before="100" w:beforeAutospacing="1" w:after="100" w:afterAutospacing="1"/>
    </w:pPr>
    <w:rPr>
      <w:rFonts w:ascii="Arial" w:hAnsi="Arial" w:cs="Arial"/>
      <w:color w:val="000000"/>
      <w:sz w:val="24"/>
      <w:szCs w:val="24"/>
    </w:rPr>
  </w:style>
  <w:style w:type="paragraph" w:styleId="z-TopofForm">
    <w:name w:val="HTML Top of Form"/>
    <w:basedOn w:val="Normal"/>
    <w:next w:val="Normal"/>
    <w:hidden/>
    <w:pPr>
      <w:pBdr>
        <w:bottom w:val="single" w:sz="6" w:space="1" w:color="auto"/>
      </w:pBdr>
      <w:jc w:val="center"/>
    </w:pPr>
    <w:rPr>
      <w:rFonts w:ascii="Arial" w:hAnsi="Arial" w:cs="Arial"/>
      <w:vanish/>
      <w:color w:val="000000"/>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color w:val="000000"/>
      <w:sz w:val="16"/>
      <w:szCs w:val="16"/>
    </w:rPr>
  </w:style>
  <w:style w:type="paragraph" w:styleId="BodyTextIndent2">
    <w:name w:val="Body Text Indent 2"/>
    <w:basedOn w:val="Normal"/>
    <w:pPr>
      <w:ind w:left="720" w:hanging="720"/>
    </w:pPr>
  </w:style>
  <w:style w:type="paragraph" w:styleId="BodyTextIndent3">
    <w:name w:val="Body Text Indent 3"/>
    <w:basedOn w:val="Normal"/>
    <w:pPr>
      <w:spacing w:after="120"/>
      <w:ind w:left="283"/>
    </w:pPr>
    <w:rPr>
      <w:sz w:val="16"/>
      <w:szCs w:val="16"/>
    </w:rPr>
  </w:style>
  <w:style w:type="paragraph" w:styleId="BodyTextIndent">
    <w:name w:val="Body Text Indent"/>
    <w:basedOn w:val="Normal"/>
    <w:pPr>
      <w:spacing w:after="120"/>
      <w:ind w:left="283"/>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026274"/>
    <w:rPr>
      <w:rFonts w:ascii="Tahoma" w:hAnsi="Tahoma" w:cs="Tahoma"/>
      <w:sz w:val="16"/>
      <w:szCs w:val="16"/>
    </w:rPr>
  </w:style>
  <w:style w:type="character" w:styleId="CommentReference">
    <w:name w:val="annotation reference"/>
    <w:semiHidden/>
    <w:rsid w:val="00392BB7"/>
    <w:rPr>
      <w:sz w:val="16"/>
      <w:szCs w:val="16"/>
    </w:rPr>
  </w:style>
  <w:style w:type="paragraph" w:styleId="CommentText">
    <w:name w:val="annotation text"/>
    <w:basedOn w:val="Normal"/>
    <w:semiHidden/>
    <w:rsid w:val="00392BB7"/>
  </w:style>
  <w:style w:type="paragraph" w:styleId="CommentSubject">
    <w:name w:val="annotation subject"/>
    <w:basedOn w:val="CommentText"/>
    <w:next w:val="CommentText"/>
    <w:semiHidden/>
    <w:rsid w:val="00392BB7"/>
    <w:rPr>
      <w:b/>
      <w:bCs/>
    </w:rPr>
  </w:style>
  <w:style w:type="character" w:styleId="FollowedHyperlink">
    <w:name w:val="FollowedHyperlink"/>
    <w:uiPriority w:val="99"/>
    <w:rsid w:val="00F84CE6"/>
    <w:rPr>
      <w:color w:val="800080"/>
      <w:u w:val="single"/>
    </w:rPr>
  </w:style>
  <w:style w:type="paragraph" w:styleId="ListParagraph">
    <w:name w:val="List Paragraph"/>
    <w:basedOn w:val="Normal"/>
    <w:uiPriority w:val="34"/>
    <w:qFormat/>
    <w:rsid w:val="00432273"/>
    <w:pPr>
      <w:ind w:left="720"/>
    </w:pPr>
  </w:style>
  <w:style w:type="paragraph" w:customStyle="1" w:styleId="Default">
    <w:name w:val="Default"/>
    <w:rsid w:val="00630C57"/>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335EA2"/>
  </w:style>
  <w:style w:type="table" w:styleId="TableGrid">
    <w:name w:val="Table Grid"/>
    <w:basedOn w:val="TableNormal"/>
    <w:uiPriority w:val="59"/>
    <w:rsid w:val="00656B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656B0A"/>
    <w:pPr>
      <w:spacing w:before="100" w:beforeAutospacing="1" w:after="100" w:afterAutospacing="1"/>
    </w:pPr>
    <w:rPr>
      <w:rFonts w:ascii="Glypha LT Std" w:hAnsi="Glypha LT Std"/>
      <w:b/>
      <w:bCs/>
      <w:u w:val="single"/>
    </w:rPr>
  </w:style>
  <w:style w:type="paragraph" w:customStyle="1" w:styleId="font6">
    <w:name w:val="font6"/>
    <w:basedOn w:val="Normal"/>
    <w:rsid w:val="00656B0A"/>
    <w:pPr>
      <w:spacing w:before="100" w:beforeAutospacing="1" w:after="100" w:afterAutospacing="1"/>
    </w:pPr>
    <w:rPr>
      <w:rFonts w:ascii="Glypha LT Std" w:hAnsi="Glypha LT Std"/>
    </w:rPr>
  </w:style>
  <w:style w:type="paragraph" w:customStyle="1" w:styleId="font7">
    <w:name w:val="font7"/>
    <w:basedOn w:val="Normal"/>
    <w:rsid w:val="00656B0A"/>
    <w:pPr>
      <w:spacing w:before="100" w:beforeAutospacing="1" w:after="100" w:afterAutospacing="1"/>
    </w:pPr>
    <w:rPr>
      <w:rFonts w:ascii="Glypha LT Std" w:hAnsi="Glypha LT Std"/>
      <w:b/>
      <w:bCs/>
    </w:rPr>
  </w:style>
  <w:style w:type="paragraph" w:customStyle="1" w:styleId="font8">
    <w:name w:val="font8"/>
    <w:basedOn w:val="Normal"/>
    <w:rsid w:val="00656B0A"/>
    <w:pPr>
      <w:spacing w:before="100" w:beforeAutospacing="1" w:after="100" w:afterAutospacing="1"/>
    </w:pPr>
    <w:rPr>
      <w:rFonts w:ascii="Glypha LT Std" w:hAnsi="Glypha LT Std"/>
      <w:b/>
      <w:bCs/>
      <w:color w:val="FF0000"/>
      <w:sz w:val="32"/>
      <w:szCs w:val="32"/>
    </w:rPr>
  </w:style>
  <w:style w:type="paragraph" w:customStyle="1" w:styleId="font9">
    <w:name w:val="font9"/>
    <w:basedOn w:val="Normal"/>
    <w:rsid w:val="00656B0A"/>
    <w:pPr>
      <w:spacing w:before="100" w:beforeAutospacing="1" w:after="100" w:afterAutospacing="1"/>
    </w:pPr>
    <w:rPr>
      <w:rFonts w:ascii="Glypha LT Std" w:hAnsi="Glypha LT Std"/>
      <w:b/>
      <w:bCs/>
      <w:color w:val="FF0000"/>
    </w:rPr>
  </w:style>
  <w:style w:type="paragraph" w:customStyle="1" w:styleId="font10">
    <w:name w:val="font10"/>
    <w:basedOn w:val="Normal"/>
    <w:rsid w:val="00656B0A"/>
    <w:pPr>
      <w:spacing w:before="100" w:beforeAutospacing="1" w:after="100" w:afterAutospacing="1"/>
    </w:pPr>
    <w:rPr>
      <w:rFonts w:ascii="Glypha LT Std" w:hAnsi="Glypha LT Std"/>
      <w:b/>
      <w:bCs/>
      <w:color w:val="FF6600"/>
      <w:sz w:val="32"/>
      <w:szCs w:val="32"/>
    </w:rPr>
  </w:style>
  <w:style w:type="paragraph" w:customStyle="1" w:styleId="font11">
    <w:name w:val="font11"/>
    <w:basedOn w:val="Normal"/>
    <w:rsid w:val="00656B0A"/>
    <w:pPr>
      <w:spacing w:before="100" w:beforeAutospacing="1" w:after="100" w:afterAutospacing="1"/>
    </w:pPr>
    <w:rPr>
      <w:rFonts w:ascii="Glypha LT Std" w:hAnsi="Glypha LT Std"/>
      <w:b/>
      <w:bCs/>
      <w:color w:val="FF0000"/>
      <w:sz w:val="28"/>
      <w:szCs w:val="28"/>
    </w:rPr>
  </w:style>
  <w:style w:type="paragraph" w:customStyle="1" w:styleId="font12">
    <w:name w:val="font12"/>
    <w:basedOn w:val="Normal"/>
    <w:rsid w:val="00656B0A"/>
    <w:pPr>
      <w:spacing w:before="100" w:beforeAutospacing="1" w:after="100" w:afterAutospacing="1"/>
    </w:pPr>
    <w:rPr>
      <w:rFonts w:ascii="Glypha LT Std" w:hAnsi="Glypha LT Std"/>
      <w:b/>
      <w:bCs/>
      <w:color w:val="FF0000"/>
      <w:sz w:val="28"/>
      <w:szCs w:val="28"/>
      <w:u w:val="single"/>
    </w:rPr>
  </w:style>
  <w:style w:type="paragraph" w:customStyle="1" w:styleId="font13">
    <w:name w:val="font13"/>
    <w:basedOn w:val="Normal"/>
    <w:rsid w:val="00656B0A"/>
    <w:pPr>
      <w:spacing w:before="100" w:beforeAutospacing="1" w:after="100" w:afterAutospacing="1"/>
    </w:pPr>
    <w:rPr>
      <w:rFonts w:ascii="Glypha LT Std" w:hAnsi="Glypha LT Std"/>
      <w:b/>
      <w:bCs/>
      <w:color w:val="FFFFFF"/>
      <w:sz w:val="22"/>
      <w:szCs w:val="22"/>
    </w:rPr>
  </w:style>
  <w:style w:type="paragraph" w:customStyle="1" w:styleId="xl65">
    <w:name w:val="xl65"/>
    <w:basedOn w:val="Normal"/>
    <w:rsid w:val="00656B0A"/>
    <w:pPr>
      <w:shd w:val="clear" w:color="000000" w:fill="FFFFFF"/>
      <w:spacing w:before="100" w:beforeAutospacing="1" w:after="100" w:afterAutospacing="1"/>
    </w:pPr>
    <w:rPr>
      <w:sz w:val="24"/>
      <w:szCs w:val="24"/>
    </w:rPr>
  </w:style>
  <w:style w:type="paragraph" w:customStyle="1" w:styleId="xl66">
    <w:name w:val="xl66"/>
    <w:basedOn w:val="Normal"/>
    <w:rsid w:val="00656B0A"/>
    <w:pPr>
      <w:shd w:val="clear" w:color="000000" w:fill="FFFFFF"/>
      <w:spacing w:before="100" w:beforeAutospacing="1" w:after="100" w:afterAutospacing="1"/>
    </w:pPr>
    <w:rPr>
      <w:rFonts w:ascii="Glypha LT Std" w:hAnsi="Glypha LT Std"/>
      <w:sz w:val="24"/>
      <w:szCs w:val="24"/>
    </w:rPr>
  </w:style>
  <w:style w:type="paragraph" w:customStyle="1" w:styleId="xl67">
    <w:name w:val="xl67"/>
    <w:basedOn w:val="Normal"/>
    <w:rsid w:val="00656B0A"/>
    <w:pPr>
      <w:shd w:val="clear" w:color="000000" w:fill="FFFFFF"/>
      <w:spacing w:before="100" w:beforeAutospacing="1" w:after="100" w:afterAutospacing="1"/>
    </w:pPr>
    <w:rPr>
      <w:rFonts w:ascii="Glypha LT Std" w:hAnsi="Glypha LT Std"/>
      <w:b/>
      <w:bCs/>
      <w:color w:val="FF0000"/>
      <w:sz w:val="24"/>
      <w:szCs w:val="24"/>
      <w:u w:val="single"/>
    </w:rPr>
  </w:style>
  <w:style w:type="paragraph" w:customStyle="1" w:styleId="xl68">
    <w:name w:val="xl68"/>
    <w:basedOn w:val="Normal"/>
    <w:rsid w:val="00656B0A"/>
    <w:pPr>
      <w:pBdr>
        <w:top w:val="single" w:sz="8" w:space="0" w:color="auto"/>
        <w:bottom w:val="single" w:sz="8" w:space="0" w:color="auto"/>
      </w:pBdr>
      <w:shd w:val="clear" w:color="000000" w:fill="000000"/>
      <w:spacing w:before="100" w:beforeAutospacing="1" w:after="100" w:afterAutospacing="1"/>
    </w:pPr>
    <w:rPr>
      <w:rFonts w:ascii="Glypha LT Std" w:hAnsi="Glypha LT Std"/>
      <w:color w:val="FFFFFF"/>
      <w:sz w:val="24"/>
      <w:szCs w:val="24"/>
    </w:rPr>
  </w:style>
  <w:style w:type="paragraph" w:customStyle="1" w:styleId="xl69">
    <w:name w:val="xl69"/>
    <w:basedOn w:val="Normal"/>
    <w:rsid w:val="00656B0A"/>
    <w:pPr>
      <w:pBdr>
        <w:top w:val="single" w:sz="8" w:space="0" w:color="auto"/>
        <w:bottom w:val="single" w:sz="8" w:space="0" w:color="auto"/>
        <w:right w:val="single" w:sz="8" w:space="0" w:color="auto"/>
      </w:pBdr>
      <w:shd w:val="clear" w:color="000000" w:fill="000000"/>
      <w:spacing w:before="100" w:beforeAutospacing="1" w:after="100" w:afterAutospacing="1"/>
    </w:pPr>
    <w:rPr>
      <w:rFonts w:ascii="Glypha LT Std" w:hAnsi="Glypha LT Std"/>
      <w:color w:val="FFFFFF"/>
      <w:sz w:val="24"/>
      <w:szCs w:val="24"/>
    </w:rPr>
  </w:style>
  <w:style w:type="paragraph" w:customStyle="1" w:styleId="xl70">
    <w:name w:val="xl70"/>
    <w:basedOn w:val="Normal"/>
    <w:rsid w:val="00656B0A"/>
    <w:pPr>
      <w:pBdr>
        <w:top w:val="single" w:sz="8" w:space="0" w:color="auto"/>
        <w:left w:val="single" w:sz="8" w:space="0" w:color="auto"/>
      </w:pBdr>
      <w:shd w:val="clear" w:color="000000" w:fill="FFFFFF"/>
      <w:spacing w:before="100" w:beforeAutospacing="1" w:after="100" w:afterAutospacing="1"/>
    </w:pPr>
    <w:rPr>
      <w:rFonts w:ascii="Glypha LT Std" w:hAnsi="Glypha LT Std"/>
      <w:b/>
      <w:bCs/>
      <w:sz w:val="24"/>
      <w:szCs w:val="24"/>
    </w:rPr>
  </w:style>
  <w:style w:type="paragraph" w:customStyle="1" w:styleId="xl71">
    <w:name w:val="xl71"/>
    <w:basedOn w:val="Normal"/>
    <w:rsid w:val="00656B0A"/>
    <w:pPr>
      <w:pBdr>
        <w:top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72">
    <w:name w:val="xl72"/>
    <w:basedOn w:val="Normal"/>
    <w:rsid w:val="00656B0A"/>
    <w:pPr>
      <w:pBdr>
        <w:top w:val="single" w:sz="8" w:space="0" w:color="auto"/>
        <w:right w:val="single" w:sz="4" w:space="0" w:color="auto"/>
      </w:pBdr>
      <w:shd w:val="clear" w:color="000000" w:fill="FFFFFF"/>
      <w:spacing w:before="100" w:beforeAutospacing="1" w:after="100" w:afterAutospacing="1"/>
    </w:pPr>
    <w:rPr>
      <w:rFonts w:ascii="Glypha LT Std" w:hAnsi="Glypha LT Std"/>
      <w:sz w:val="24"/>
      <w:szCs w:val="24"/>
    </w:rPr>
  </w:style>
  <w:style w:type="paragraph" w:customStyle="1" w:styleId="xl73">
    <w:name w:val="xl73"/>
    <w:basedOn w:val="Normal"/>
    <w:rsid w:val="00656B0A"/>
    <w:pPr>
      <w:pBdr>
        <w:top w:val="single" w:sz="8" w:space="0" w:color="auto"/>
      </w:pBdr>
      <w:shd w:val="clear" w:color="000000" w:fill="FFFFFF"/>
      <w:spacing w:before="100" w:beforeAutospacing="1" w:after="100" w:afterAutospacing="1"/>
    </w:pPr>
    <w:rPr>
      <w:rFonts w:ascii="Glypha LT Std" w:hAnsi="Glypha LT Std"/>
      <w:b/>
      <w:bCs/>
      <w:sz w:val="24"/>
      <w:szCs w:val="24"/>
    </w:rPr>
  </w:style>
  <w:style w:type="paragraph" w:customStyle="1" w:styleId="xl74">
    <w:name w:val="xl74"/>
    <w:basedOn w:val="Normal"/>
    <w:rsid w:val="00656B0A"/>
    <w:pPr>
      <w:pBdr>
        <w:top w:val="single" w:sz="8" w:space="0" w:color="auto"/>
        <w:right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75">
    <w:name w:val="xl75"/>
    <w:basedOn w:val="Normal"/>
    <w:rsid w:val="00656B0A"/>
    <w:pPr>
      <w:pBdr>
        <w:left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76">
    <w:name w:val="xl76"/>
    <w:basedOn w:val="Normal"/>
    <w:rsid w:val="00656B0A"/>
    <w:pPr>
      <w:pBdr>
        <w:right w:val="single" w:sz="4" w:space="0" w:color="auto"/>
      </w:pBdr>
      <w:shd w:val="clear" w:color="000000" w:fill="FFFFFF"/>
      <w:spacing w:before="100" w:beforeAutospacing="1" w:after="100" w:afterAutospacing="1"/>
    </w:pPr>
    <w:rPr>
      <w:rFonts w:ascii="Glypha LT Std" w:hAnsi="Glypha LT Std"/>
      <w:sz w:val="24"/>
      <w:szCs w:val="24"/>
    </w:rPr>
  </w:style>
  <w:style w:type="paragraph" w:customStyle="1" w:styleId="xl77">
    <w:name w:val="xl77"/>
    <w:basedOn w:val="Normal"/>
    <w:rsid w:val="00656B0A"/>
    <w:pPr>
      <w:pBdr>
        <w:right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78">
    <w:name w:val="xl78"/>
    <w:basedOn w:val="Normal"/>
    <w:rsid w:val="00656B0A"/>
    <w:pPr>
      <w:pBdr>
        <w:left w:val="single" w:sz="8" w:space="0" w:color="auto"/>
        <w:bottom w:val="single" w:sz="4" w:space="0" w:color="auto"/>
      </w:pBdr>
      <w:shd w:val="clear" w:color="000000" w:fill="FFFFFF"/>
      <w:spacing w:before="100" w:beforeAutospacing="1" w:after="100" w:afterAutospacing="1"/>
    </w:pPr>
    <w:rPr>
      <w:rFonts w:ascii="Glypha LT Std" w:hAnsi="Glypha LT Std"/>
      <w:sz w:val="24"/>
      <w:szCs w:val="24"/>
    </w:rPr>
  </w:style>
  <w:style w:type="paragraph" w:customStyle="1" w:styleId="xl79">
    <w:name w:val="xl79"/>
    <w:basedOn w:val="Normal"/>
    <w:rsid w:val="00656B0A"/>
    <w:pPr>
      <w:pBdr>
        <w:bottom w:val="single" w:sz="4" w:space="0" w:color="auto"/>
      </w:pBdr>
      <w:shd w:val="clear" w:color="000000" w:fill="FFFFFF"/>
      <w:spacing w:before="100" w:beforeAutospacing="1" w:after="100" w:afterAutospacing="1"/>
    </w:pPr>
    <w:rPr>
      <w:rFonts w:ascii="Glypha LT Std" w:hAnsi="Glypha LT Std"/>
      <w:sz w:val="24"/>
      <w:szCs w:val="24"/>
    </w:rPr>
  </w:style>
  <w:style w:type="paragraph" w:customStyle="1" w:styleId="xl80">
    <w:name w:val="xl80"/>
    <w:basedOn w:val="Normal"/>
    <w:rsid w:val="00656B0A"/>
    <w:pPr>
      <w:pBdr>
        <w:bottom w:val="single" w:sz="4" w:space="0" w:color="auto"/>
        <w:right w:val="single" w:sz="4" w:space="0" w:color="auto"/>
      </w:pBdr>
      <w:shd w:val="clear" w:color="000000" w:fill="FFFFFF"/>
      <w:spacing w:before="100" w:beforeAutospacing="1" w:after="100" w:afterAutospacing="1"/>
    </w:pPr>
    <w:rPr>
      <w:rFonts w:ascii="Glypha LT Std" w:hAnsi="Glypha LT Std"/>
      <w:sz w:val="24"/>
      <w:szCs w:val="24"/>
    </w:rPr>
  </w:style>
  <w:style w:type="paragraph" w:customStyle="1" w:styleId="xl81">
    <w:name w:val="xl81"/>
    <w:basedOn w:val="Normal"/>
    <w:rsid w:val="00656B0A"/>
    <w:pPr>
      <w:pBdr>
        <w:bottom w:val="single" w:sz="4" w:space="0" w:color="auto"/>
        <w:right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82">
    <w:name w:val="xl82"/>
    <w:basedOn w:val="Normal"/>
    <w:rsid w:val="00656B0A"/>
    <w:pPr>
      <w:pBdr>
        <w:left w:val="single" w:sz="8" w:space="0" w:color="auto"/>
      </w:pBdr>
      <w:shd w:val="clear" w:color="000000" w:fill="FFFFFF"/>
      <w:spacing w:before="100" w:beforeAutospacing="1" w:after="100" w:afterAutospacing="1"/>
    </w:pPr>
    <w:rPr>
      <w:rFonts w:ascii="Glypha LT Std" w:hAnsi="Glypha LT Std"/>
      <w:b/>
      <w:bCs/>
      <w:sz w:val="24"/>
      <w:szCs w:val="24"/>
    </w:rPr>
  </w:style>
  <w:style w:type="paragraph" w:customStyle="1" w:styleId="xl83">
    <w:name w:val="xl83"/>
    <w:basedOn w:val="Normal"/>
    <w:rsid w:val="00656B0A"/>
    <w:pPr>
      <w:shd w:val="clear" w:color="000000" w:fill="FFFFFF"/>
      <w:spacing w:before="100" w:beforeAutospacing="1" w:after="100" w:afterAutospacing="1"/>
    </w:pPr>
    <w:rPr>
      <w:rFonts w:ascii="Glypha LT Std" w:hAnsi="Glypha LT Std"/>
      <w:b/>
      <w:bCs/>
      <w:sz w:val="24"/>
      <w:szCs w:val="24"/>
    </w:rPr>
  </w:style>
  <w:style w:type="paragraph" w:customStyle="1" w:styleId="xl84">
    <w:name w:val="xl84"/>
    <w:basedOn w:val="Normal"/>
    <w:rsid w:val="00656B0A"/>
    <w:pPr>
      <w:shd w:val="clear" w:color="000000" w:fill="FFFFFF"/>
      <w:spacing w:before="100" w:beforeAutospacing="1" w:after="100" w:afterAutospacing="1"/>
    </w:pPr>
    <w:rPr>
      <w:rFonts w:ascii="Glypha LT Std" w:hAnsi="Glypha LT Std"/>
      <w:b/>
      <w:bCs/>
      <w:sz w:val="24"/>
      <w:szCs w:val="24"/>
    </w:rPr>
  </w:style>
  <w:style w:type="paragraph" w:customStyle="1" w:styleId="xl85">
    <w:name w:val="xl85"/>
    <w:basedOn w:val="Normal"/>
    <w:rsid w:val="00656B0A"/>
    <w:pPr>
      <w:shd w:val="clear" w:color="000000" w:fill="FFFFFF"/>
      <w:spacing w:before="100" w:beforeAutospacing="1" w:after="100" w:afterAutospacing="1"/>
    </w:pPr>
    <w:rPr>
      <w:rFonts w:ascii="Glypha LT Std" w:hAnsi="Glypha LT Std"/>
      <w:sz w:val="16"/>
      <w:szCs w:val="16"/>
    </w:rPr>
  </w:style>
  <w:style w:type="paragraph" w:customStyle="1" w:styleId="xl86">
    <w:name w:val="xl86"/>
    <w:basedOn w:val="Normal"/>
    <w:rsid w:val="00656B0A"/>
    <w:pPr>
      <w:pBdr>
        <w:left w:val="single" w:sz="8" w:space="0" w:color="auto"/>
      </w:pBdr>
      <w:shd w:val="clear" w:color="000000" w:fill="FFFFFF"/>
      <w:spacing w:before="100" w:beforeAutospacing="1" w:after="100" w:afterAutospacing="1"/>
    </w:pPr>
    <w:rPr>
      <w:rFonts w:ascii="Glypha LT Std" w:hAnsi="Glypha LT Std"/>
      <w:sz w:val="16"/>
      <w:szCs w:val="16"/>
    </w:rPr>
  </w:style>
  <w:style w:type="paragraph" w:customStyle="1" w:styleId="xl87">
    <w:name w:val="xl87"/>
    <w:basedOn w:val="Normal"/>
    <w:rsid w:val="00656B0A"/>
    <w:pPr>
      <w:pBdr>
        <w:left w:val="single" w:sz="8" w:space="0" w:color="auto"/>
        <w:bottom w:val="single" w:sz="4" w:space="0" w:color="auto"/>
      </w:pBdr>
      <w:shd w:val="clear" w:color="000000" w:fill="FFFFFF"/>
      <w:spacing w:before="100" w:beforeAutospacing="1" w:after="100" w:afterAutospacing="1"/>
    </w:pPr>
    <w:rPr>
      <w:rFonts w:ascii="Glypha LT Std" w:hAnsi="Glypha LT Std"/>
      <w:sz w:val="16"/>
      <w:szCs w:val="16"/>
    </w:rPr>
  </w:style>
  <w:style w:type="paragraph" w:customStyle="1" w:styleId="xl88">
    <w:name w:val="xl88"/>
    <w:basedOn w:val="Normal"/>
    <w:rsid w:val="00656B0A"/>
    <w:pPr>
      <w:pBdr>
        <w:left w:val="single" w:sz="8" w:space="0" w:color="auto"/>
      </w:pBdr>
      <w:shd w:val="clear" w:color="000000" w:fill="FFFFFF"/>
      <w:spacing w:before="100" w:beforeAutospacing="1" w:after="100" w:afterAutospacing="1"/>
    </w:pPr>
    <w:rPr>
      <w:rFonts w:ascii="Glypha LT Std" w:hAnsi="Glypha LT Std"/>
      <w:sz w:val="18"/>
      <w:szCs w:val="18"/>
    </w:rPr>
  </w:style>
  <w:style w:type="paragraph" w:customStyle="1" w:styleId="xl89">
    <w:name w:val="xl89"/>
    <w:basedOn w:val="Normal"/>
    <w:rsid w:val="00656B0A"/>
    <w:pPr>
      <w:shd w:val="clear" w:color="000000" w:fill="FFFFFF"/>
      <w:spacing w:before="100" w:beforeAutospacing="1" w:after="100" w:afterAutospacing="1"/>
    </w:pPr>
    <w:rPr>
      <w:rFonts w:ascii="Glypha LT Std" w:hAnsi="Glypha LT Std"/>
      <w:sz w:val="18"/>
      <w:szCs w:val="18"/>
    </w:rPr>
  </w:style>
  <w:style w:type="paragraph" w:customStyle="1" w:styleId="xl90">
    <w:name w:val="xl90"/>
    <w:basedOn w:val="Normal"/>
    <w:rsid w:val="00656B0A"/>
    <w:pPr>
      <w:pBdr>
        <w:left w:val="single" w:sz="8" w:space="0" w:color="auto"/>
      </w:pBdr>
      <w:shd w:val="clear" w:color="000000" w:fill="FFFFFF"/>
      <w:spacing w:before="100" w:beforeAutospacing="1" w:after="100" w:afterAutospacing="1"/>
    </w:pPr>
    <w:rPr>
      <w:rFonts w:ascii="Glypha LT Std" w:hAnsi="Glypha LT Std"/>
      <w:b/>
      <w:bCs/>
      <w:sz w:val="16"/>
      <w:szCs w:val="16"/>
    </w:rPr>
  </w:style>
  <w:style w:type="paragraph" w:customStyle="1" w:styleId="xl91">
    <w:name w:val="xl91"/>
    <w:basedOn w:val="Normal"/>
    <w:rsid w:val="00656B0A"/>
    <w:pPr>
      <w:pBdr>
        <w:left w:val="single" w:sz="8" w:space="0" w:color="auto"/>
        <w:bottom w:val="single" w:sz="8" w:space="0" w:color="auto"/>
      </w:pBdr>
      <w:shd w:val="clear" w:color="000000" w:fill="FFFFFF"/>
      <w:spacing w:before="100" w:beforeAutospacing="1" w:after="100" w:afterAutospacing="1"/>
    </w:pPr>
    <w:rPr>
      <w:rFonts w:ascii="Glypha LT Std" w:hAnsi="Glypha LT Std"/>
      <w:sz w:val="16"/>
      <w:szCs w:val="16"/>
    </w:rPr>
  </w:style>
  <w:style w:type="paragraph" w:customStyle="1" w:styleId="xl92">
    <w:name w:val="xl92"/>
    <w:basedOn w:val="Normal"/>
    <w:rsid w:val="00656B0A"/>
    <w:pPr>
      <w:pBdr>
        <w:bottom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93">
    <w:name w:val="xl93"/>
    <w:basedOn w:val="Normal"/>
    <w:rsid w:val="00656B0A"/>
    <w:pPr>
      <w:pBdr>
        <w:bottom w:val="single" w:sz="8" w:space="0" w:color="auto"/>
      </w:pBdr>
      <w:shd w:val="clear" w:color="000000" w:fill="FFFFFF"/>
      <w:spacing w:before="100" w:beforeAutospacing="1" w:after="100" w:afterAutospacing="1"/>
    </w:pPr>
    <w:rPr>
      <w:rFonts w:ascii="Glypha LT Std" w:hAnsi="Glypha LT Std"/>
      <w:sz w:val="18"/>
      <w:szCs w:val="18"/>
    </w:rPr>
  </w:style>
  <w:style w:type="paragraph" w:customStyle="1" w:styleId="xl94">
    <w:name w:val="xl94"/>
    <w:basedOn w:val="Normal"/>
    <w:rsid w:val="00656B0A"/>
    <w:pPr>
      <w:pBdr>
        <w:bottom w:val="single" w:sz="8" w:space="0" w:color="auto"/>
        <w:right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95">
    <w:name w:val="xl95"/>
    <w:basedOn w:val="Normal"/>
    <w:rsid w:val="00656B0A"/>
    <w:pPr>
      <w:pBdr>
        <w:top w:val="single" w:sz="8" w:space="0" w:color="auto"/>
        <w:left w:val="single" w:sz="8" w:space="0" w:color="auto"/>
      </w:pBdr>
      <w:shd w:val="clear" w:color="000000" w:fill="FFFFFF"/>
      <w:spacing w:before="100" w:beforeAutospacing="1" w:after="100" w:afterAutospacing="1"/>
    </w:pPr>
    <w:rPr>
      <w:rFonts w:ascii="Glypha LT Std" w:hAnsi="Glypha LT Std"/>
      <w:sz w:val="16"/>
      <w:szCs w:val="16"/>
    </w:rPr>
  </w:style>
  <w:style w:type="paragraph" w:customStyle="1" w:styleId="xl96">
    <w:name w:val="xl96"/>
    <w:basedOn w:val="Normal"/>
    <w:rsid w:val="00656B0A"/>
    <w:pPr>
      <w:pBdr>
        <w:top w:val="single" w:sz="8" w:space="0" w:color="auto"/>
      </w:pBdr>
      <w:shd w:val="clear" w:color="000000" w:fill="FFFFFF"/>
      <w:spacing w:before="100" w:beforeAutospacing="1" w:after="100" w:afterAutospacing="1"/>
    </w:pPr>
    <w:rPr>
      <w:rFonts w:ascii="Glypha LT Std" w:hAnsi="Glypha LT Std"/>
      <w:sz w:val="16"/>
      <w:szCs w:val="16"/>
    </w:rPr>
  </w:style>
  <w:style w:type="paragraph" w:customStyle="1" w:styleId="xl97">
    <w:name w:val="xl97"/>
    <w:basedOn w:val="Normal"/>
    <w:rsid w:val="00656B0A"/>
    <w:pPr>
      <w:pBdr>
        <w:left w:val="single" w:sz="8" w:space="0" w:color="auto"/>
        <w:bottom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98">
    <w:name w:val="xl98"/>
    <w:basedOn w:val="Normal"/>
    <w:rsid w:val="00656B0A"/>
    <w:pPr>
      <w:pBdr>
        <w:bottom w:val="single" w:sz="8" w:space="0" w:color="auto"/>
        <w:right w:val="single" w:sz="4" w:space="0" w:color="auto"/>
      </w:pBdr>
      <w:shd w:val="clear" w:color="000000" w:fill="FFFFFF"/>
      <w:spacing w:before="100" w:beforeAutospacing="1" w:after="100" w:afterAutospacing="1"/>
    </w:pPr>
    <w:rPr>
      <w:rFonts w:ascii="Glypha LT Std" w:hAnsi="Glypha LT Std"/>
      <w:sz w:val="24"/>
      <w:szCs w:val="24"/>
    </w:rPr>
  </w:style>
  <w:style w:type="paragraph" w:customStyle="1" w:styleId="xl99">
    <w:name w:val="xl99"/>
    <w:basedOn w:val="Normal"/>
    <w:rsid w:val="00656B0A"/>
    <w:pPr>
      <w:pBdr>
        <w:top w:val="single" w:sz="8" w:space="0" w:color="auto"/>
      </w:pBdr>
      <w:shd w:val="clear" w:color="000000" w:fill="FFFFFF"/>
      <w:spacing w:before="100" w:beforeAutospacing="1" w:after="100" w:afterAutospacing="1"/>
    </w:pPr>
    <w:rPr>
      <w:rFonts w:ascii="Glypha LT Std" w:hAnsi="Glypha LT Std"/>
      <w:sz w:val="18"/>
      <w:szCs w:val="18"/>
    </w:rPr>
  </w:style>
  <w:style w:type="paragraph" w:customStyle="1" w:styleId="xl100">
    <w:name w:val="xl100"/>
    <w:basedOn w:val="Normal"/>
    <w:rsid w:val="00656B0A"/>
    <w:pPr>
      <w:pBdr>
        <w:top w:val="single" w:sz="4" w:space="0" w:color="auto"/>
        <w:left w:val="single" w:sz="4" w:space="0" w:color="auto"/>
        <w:bottom w:val="single" w:sz="4" w:space="0" w:color="auto"/>
      </w:pBdr>
      <w:shd w:val="clear" w:color="000000" w:fill="FFFFFF"/>
      <w:spacing w:before="100" w:beforeAutospacing="1" w:after="100" w:afterAutospacing="1"/>
    </w:pPr>
    <w:rPr>
      <w:rFonts w:ascii="Glypha LT Std" w:hAnsi="Glypha LT Std"/>
      <w:sz w:val="24"/>
      <w:szCs w:val="24"/>
    </w:rPr>
  </w:style>
  <w:style w:type="paragraph" w:customStyle="1" w:styleId="xl101">
    <w:name w:val="xl101"/>
    <w:basedOn w:val="Normal"/>
    <w:rsid w:val="00656B0A"/>
    <w:pPr>
      <w:pBdr>
        <w:top w:val="single" w:sz="4" w:space="0" w:color="auto"/>
        <w:bottom w:val="single" w:sz="4" w:space="0" w:color="auto"/>
      </w:pBdr>
      <w:shd w:val="clear" w:color="000000" w:fill="FFFFFF"/>
      <w:spacing w:before="100" w:beforeAutospacing="1" w:after="100" w:afterAutospacing="1"/>
    </w:pPr>
    <w:rPr>
      <w:rFonts w:ascii="Glypha LT Std" w:hAnsi="Glypha LT Std"/>
      <w:sz w:val="24"/>
      <w:szCs w:val="24"/>
    </w:rPr>
  </w:style>
  <w:style w:type="paragraph" w:customStyle="1" w:styleId="xl102">
    <w:name w:val="xl102"/>
    <w:basedOn w:val="Normal"/>
    <w:rsid w:val="00656B0A"/>
    <w:pPr>
      <w:pBdr>
        <w:top w:val="single" w:sz="4" w:space="0" w:color="auto"/>
        <w:bottom w:val="single" w:sz="4" w:space="0" w:color="auto"/>
        <w:right w:val="single" w:sz="4" w:space="0" w:color="auto"/>
      </w:pBdr>
      <w:shd w:val="clear" w:color="000000" w:fill="FFFFFF"/>
      <w:spacing w:before="100" w:beforeAutospacing="1" w:after="100" w:afterAutospacing="1"/>
    </w:pPr>
    <w:rPr>
      <w:rFonts w:ascii="Glypha LT Std" w:hAnsi="Glypha LT Std"/>
      <w:sz w:val="24"/>
      <w:szCs w:val="24"/>
    </w:rPr>
  </w:style>
  <w:style w:type="paragraph" w:customStyle="1" w:styleId="xl103">
    <w:name w:val="xl103"/>
    <w:basedOn w:val="Normal"/>
    <w:rsid w:val="00656B0A"/>
    <w:pPr>
      <w:shd w:val="clear" w:color="000000" w:fill="FFFFFF"/>
      <w:spacing w:before="100" w:beforeAutospacing="1" w:after="100" w:afterAutospacing="1"/>
    </w:pPr>
    <w:rPr>
      <w:rFonts w:ascii="Glypha LT Std" w:hAnsi="Glypha LT Std"/>
      <w:b/>
      <w:bCs/>
      <w:sz w:val="18"/>
      <w:szCs w:val="18"/>
    </w:rPr>
  </w:style>
  <w:style w:type="paragraph" w:customStyle="1" w:styleId="xl104">
    <w:name w:val="xl104"/>
    <w:basedOn w:val="Normal"/>
    <w:rsid w:val="00656B0A"/>
    <w:pPr>
      <w:pBdr>
        <w:top w:val="single" w:sz="4" w:space="0" w:color="auto"/>
      </w:pBdr>
      <w:shd w:val="clear" w:color="000000" w:fill="FFFFFF"/>
      <w:spacing w:before="100" w:beforeAutospacing="1" w:after="100" w:afterAutospacing="1"/>
    </w:pPr>
    <w:rPr>
      <w:rFonts w:ascii="Glypha LT Std" w:hAnsi="Glypha LT Std"/>
      <w:sz w:val="24"/>
      <w:szCs w:val="24"/>
    </w:rPr>
  </w:style>
  <w:style w:type="paragraph" w:customStyle="1" w:styleId="xl105">
    <w:name w:val="xl105"/>
    <w:basedOn w:val="Normal"/>
    <w:rsid w:val="00656B0A"/>
    <w:pPr>
      <w:pBdr>
        <w:left w:val="single" w:sz="4" w:space="0" w:color="auto"/>
      </w:pBdr>
      <w:shd w:val="clear" w:color="000000" w:fill="FFFFFF"/>
      <w:spacing w:before="100" w:beforeAutospacing="1" w:after="100" w:afterAutospacing="1"/>
    </w:pPr>
    <w:rPr>
      <w:rFonts w:ascii="Glypha LT Std" w:hAnsi="Glypha LT Std"/>
      <w:sz w:val="24"/>
      <w:szCs w:val="24"/>
    </w:rPr>
  </w:style>
  <w:style w:type="paragraph" w:customStyle="1" w:styleId="xl106">
    <w:name w:val="xl106"/>
    <w:basedOn w:val="Normal"/>
    <w:rsid w:val="00656B0A"/>
    <w:pPr>
      <w:pBdr>
        <w:left w:val="single" w:sz="4" w:space="0" w:color="auto"/>
        <w:bottom w:val="single" w:sz="4" w:space="0" w:color="auto"/>
      </w:pBdr>
      <w:shd w:val="clear" w:color="000000" w:fill="FFFFFF"/>
      <w:spacing w:before="100" w:beforeAutospacing="1" w:after="100" w:afterAutospacing="1"/>
    </w:pPr>
    <w:rPr>
      <w:rFonts w:ascii="Glypha LT Std" w:hAnsi="Glypha LT Std"/>
      <w:sz w:val="24"/>
      <w:szCs w:val="24"/>
    </w:rPr>
  </w:style>
  <w:style w:type="paragraph" w:customStyle="1" w:styleId="xl107">
    <w:name w:val="xl107"/>
    <w:basedOn w:val="Normal"/>
    <w:rsid w:val="00656B0A"/>
    <w:pPr>
      <w:pBdr>
        <w:left w:val="single" w:sz="4" w:space="0" w:color="auto"/>
      </w:pBdr>
      <w:shd w:val="clear" w:color="000000" w:fill="FFFFFF"/>
      <w:spacing w:before="100" w:beforeAutospacing="1" w:after="100" w:afterAutospacing="1"/>
    </w:pPr>
    <w:rPr>
      <w:rFonts w:ascii="Glypha LT Std" w:hAnsi="Glypha LT Std"/>
      <w:b/>
      <w:bCs/>
      <w:sz w:val="24"/>
      <w:szCs w:val="24"/>
    </w:rPr>
  </w:style>
  <w:style w:type="paragraph" w:customStyle="1" w:styleId="xl108">
    <w:name w:val="xl108"/>
    <w:basedOn w:val="Normal"/>
    <w:rsid w:val="00656B0A"/>
    <w:pPr>
      <w:pBdr>
        <w:top w:val="single" w:sz="8" w:space="0" w:color="auto"/>
        <w:left w:val="single" w:sz="8" w:space="0" w:color="auto"/>
      </w:pBdr>
      <w:shd w:val="clear" w:color="000000" w:fill="FFFFFF"/>
      <w:spacing w:before="100" w:beforeAutospacing="1" w:after="100" w:afterAutospacing="1"/>
    </w:pPr>
    <w:rPr>
      <w:rFonts w:ascii="Glypha LT Std" w:hAnsi="Glypha LT Std"/>
      <w:b/>
      <w:bCs/>
      <w:sz w:val="24"/>
      <w:szCs w:val="24"/>
      <w:u w:val="single"/>
    </w:rPr>
  </w:style>
  <w:style w:type="paragraph" w:customStyle="1" w:styleId="xl109">
    <w:name w:val="xl109"/>
    <w:basedOn w:val="Normal"/>
    <w:rsid w:val="00656B0A"/>
    <w:pPr>
      <w:pBdr>
        <w:top w:val="single" w:sz="8" w:space="0" w:color="auto"/>
      </w:pBdr>
      <w:shd w:val="clear" w:color="000000" w:fill="FFFFFF"/>
      <w:spacing w:before="100" w:beforeAutospacing="1" w:after="100" w:afterAutospacing="1"/>
    </w:pPr>
    <w:rPr>
      <w:rFonts w:ascii="Glypha LT Std" w:hAnsi="Glypha LT Std"/>
      <w:b/>
      <w:bCs/>
      <w:sz w:val="24"/>
      <w:szCs w:val="24"/>
      <w:u w:val="single"/>
    </w:rPr>
  </w:style>
  <w:style w:type="paragraph" w:customStyle="1" w:styleId="xl110">
    <w:name w:val="xl110"/>
    <w:basedOn w:val="Normal"/>
    <w:rsid w:val="00656B0A"/>
    <w:pPr>
      <w:pBdr>
        <w:left w:val="single" w:sz="8" w:space="0" w:color="auto"/>
      </w:pBdr>
      <w:shd w:val="clear" w:color="000000" w:fill="FFFFFF"/>
      <w:spacing w:before="100" w:beforeAutospacing="1" w:after="100" w:afterAutospacing="1"/>
    </w:pPr>
    <w:rPr>
      <w:rFonts w:ascii="Glypha LT Std" w:hAnsi="Glypha LT Std"/>
      <w:b/>
      <w:bCs/>
      <w:sz w:val="24"/>
      <w:szCs w:val="24"/>
      <w:u w:val="single"/>
    </w:rPr>
  </w:style>
  <w:style w:type="paragraph" w:customStyle="1" w:styleId="xl111">
    <w:name w:val="xl111"/>
    <w:basedOn w:val="Normal"/>
    <w:rsid w:val="00656B0A"/>
    <w:pPr>
      <w:pBdr>
        <w:left w:val="single" w:sz="8" w:space="0" w:color="auto"/>
      </w:pBdr>
      <w:shd w:val="clear" w:color="000000" w:fill="FFFFFF"/>
      <w:spacing w:before="100" w:beforeAutospacing="1" w:after="100" w:afterAutospacing="1"/>
    </w:pPr>
    <w:rPr>
      <w:rFonts w:ascii="Glypha LT Std" w:hAnsi="Glypha LT Std"/>
      <w:b/>
      <w:bCs/>
      <w:color w:val="FF0000"/>
      <w:sz w:val="24"/>
      <w:szCs w:val="24"/>
      <w:u w:val="single"/>
    </w:rPr>
  </w:style>
  <w:style w:type="paragraph" w:customStyle="1" w:styleId="xl112">
    <w:name w:val="xl112"/>
    <w:basedOn w:val="Normal"/>
    <w:rsid w:val="00656B0A"/>
    <w:pPr>
      <w:pBdr>
        <w:top w:val="single" w:sz="8" w:space="0" w:color="auto"/>
        <w:left w:val="single" w:sz="8" w:space="0" w:color="auto"/>
        <w:bottom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113">
    <w:name w:val="xl113"/>
    <w:basedOn w:val="Normal"/>
    <w:rsid w:val="00656B0A"/>
    <w:pPr>
      <w:pBdr>
        <w:top w:val="single" w:sz="8" w:space="0" w:color="auto"/>
        <w:bottom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114">
    <w:name w:val="xl114"/>
    <w:basedOn w:val="Normal"/>
    <w:rsid w:val="00656B0A"/>
    <w:pPr>
      <w:pBdr>
        <w:top w:val="single" w:sz="8" w:space="0" w:color="auto"/>
        <w:bottom w:val="single" w:sz="8" w:space="0" w:color="auto"/>
        <w:right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115">
    <w:name w:val="xl115"/>
    <w:basedOn w:val="Normal"/>
    <w:rsid w:val="00656B0A"/>
    <w:pPr>
      <w:shd w:val="clear" w:color="000000" w:fill="FFFFFF"/>
      <w:spacing w:before="100" w:beforeAutospacing="1" w:after="100" w:afterAutospacing="1"/>
    </w:pPr>
    <w:rPr>
      <w:rFonts w:ascii="Glypha LT Std" w:hAnsi="Glypha LT Std"/>
      <w:sz w:val="24"/>
      <w:szCs w:val="24"/>
      <w:u w:val="single"/>
    </w:rPr>
  </w:style>
  <w:style w:type="paragraph" w:customStyle="1" w:styleId="xl116">
    <w:name w:val="xl116"/>
    <w:basedOn w:val="Normal"/>
    <w:rsid w:val="00656B0A"/>
    <w:pPr>
      <w:pBdr>
        <w:top w:val="single" w:sz="8" w:space="0" w:color="auto"/>
        <w:left w:val="single" w:sz="8" w:space="0" w:color="auto"/>
        <w:bottom w:val="single" w:sz="8" w:space="0" w:color="auto"/>
      </w:pBdr>
      <w:shd w:val="clear" w:color="000000" w:fill="000000"/>
      <w:spacing w:before="100" w:beforeAutospacing="1" w:after="100" w:afterAutospacing="1"/>
    </w:pPr>
    <w:rPr>
      <w:rFonts w:ascii="Glypha LT Std" w:hAnsi="Glypha LT Std"/>
      <w:b/>
      <w:bCs/>
      <w:color w:val="FFFFFF"/>
      <w:sz w:val="24"/>
      <w:szCs w:val="24"/>
    </w:rPr>
  </w:style>
  <w:style w:type="paragraph" w:customStyle="1" w:styleId="xl117">
    <w:name w:val="xl117"/>
    <w:basedOn w:val="Normal"/>
    <w:rsid w:val="00656B0A"/>
    <w:pPr>
      <w:pBdr>
        <w:left w:val="single" w:sz="8" w:space="0" w:color="auto"/>
      </w:pBdr>
      <w:shd w:val="clear" w:color="000000" w:fill="FFFFFF"/>
      <w:spacing w:before="100" w:beforeAutospacing="1" w:after="100" w:afterAutospacing="1"/>
    </w:pPr>
    <w:rPr>
      <w:rFonts w:ascii="Glypha LT Std" w:hAnsi="Glypha LT Std"/>
      <w:b/>
      <w:bCs/>
      <w:color w:val="FF0000"/>
      <w:sz w:val="16"/>
      <w:szCs w:val="16"/>
    </w:rPr>
  </w:style>
  <w:style w:type="paragraph" w:customStyle="1" w:styleId="xl118">
    <w:name w:val="xl118"/>
    <w:basedOn w:val="Normal"/>
    <w:rsid w:val="00656B0A"/>
    <w:pPr>
      <w:shd w:val="clear" w:color="000000" w:fill="FFFFFF"/>
      <w:spacing w:before="100" w:beforeAutospacing="1" w:after="100" w:afterAutospacing="1"/>
    </w:pPr>
    <w:rPr>
      <w:rFonts w:ascii="Glypha LT Std" w:hAnsi="Glypha LT Std"/>
      <w:b/>
      <w:bCs/>
      <w:color w:val="FF0000"/>
      <w:sz w:val="24"/>
      <w:szCs w:val="24"/>
    </w:rPr>
  </w:style>
  <w:style w:type="paragraph" w:customStyle="1" w:styleId="xl119">
    <w:name w:val="xl119"/>
    <w:basedOn w:val="Normal"/>
    <w:rsid w:val="00656B0A"/>
    <w:pPr>
      <w:pBdr>
        <w:top w:val="single" w:sz="8" w:space="0" w:color="auto"/>
        <w:left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120">
    <w:name w:val="xl120"/>
    <w:basedOn w:val="Normal"/>
    <w:rsid w:val="00656B0A"/>
    <w:pPr>
      <w:pBdr>
        <w:left w:val="single" w:sz="8" w:space="0" w:color="auto"/>
      </w:pBdr>
      <w:shd w:val="clear" w:color="000000" w:fill="FFFFFF"/>
      <w:spacing w:before="100" w:beforeAutospacing="1" w:after="100" w:afterAutospacing="1"/>
    </w:pPr>
    <w:rPr>
      <w:sz w:val="24"/>
      <w:szCs w:val="24"/>
    </w:rPr>
  </w:style>
  <w:style w:type="paragraph" w:customStyle="1" w:styleId="xl121">
    <w:name w:val="xl121"/>
    <w:basedOn w:val="Normal"/>
    <w:rsid w:val="00656B0A"/>
    <w:pPr>
      <w:pBdr>
        <w:top w:val="single" w:sz="4" w:space="0" w:color="auto"/>
      </w:pBdr>
      <w:shd w:val="clear" w:color="000000" w:fill="FFFFFF"/>
      <w:spacing w:before="100" w:beforeAutospacing="1" w:after="100" w:afterAutospacing="1"/>
    </w:pPr>
    <w:rPr>
      <w:rFonts w:ascii="Glypha LT Std" w:hAnsi="Glypha LT Std"/>
      <w:sz w:val="16"/>
      <w:szCs w:val="16"/>
    </w:rPr>
  </w:style>
  <w:style w:type="paragraph" w:customStyle="1" w:styleId="xl122">
    <w:name w:val="xl122"/>
    <w:basedOn w:val="Normal"/>
    <w:rsid w:val="00656B0A"/>
    <w:pPr>
      <w:pBdr>
        <w:top w:val="single" w:sz="4" w:space="0" w:color="auto"/>
        <w:right w:val="single" w:sz="8" w:space="0" w:color="auto"/>
      </w:pBdr>
      <w:shd w:val="clear" w:color="000000" w:fill="FFFFFF"/>
      <w:spacing w:before="100" w:beforeAutospacing="1" w:after="100" w:afterAutospacing="1"/>
    </w:pPr>
    <w:rPr>
      <w:rFonts w:ascii="Glypha LT Std" w:hAnsi="Glypha LT Std"/>
      <w:sz w:val="16"/>
      <w:szCs w:val="16"/>
    </w:rPr>
  </w:style>
  <w:style w:type="paragraph" w:customStyle="1" w:styleId="xl123">
    <w:name w:val="xl123"/>
    <w:basedOn w:val="Normal"/>
    <w:rsid w:val="00656B0A"/>
    <w:pPr>
      <w:shd w:val="clear" w:color="000000" w:fill="FFFFFF"/>
      <w:spacing w:before="100" w:beforeAutospacing="1" w:after="100" w:afterAutospacing="1"/>
    </w:pPr>
    <w:rPr>
      <w:rFonts w:ascii="Glypha LT Std" w:hAnsi="Glypha LT Std"/>
      <w:b/>
      <w:bCs/>
      <w:sz w:val="28"/>
      <w:szCs w:val="28"/>
    </w:rPr>
  </w:style>
  <w:style w:type="paragraph" w:customStyle="1" w:styleId="xl124">
    <w:name w:val="xl124"/>
    <w:basedOn w:val="Normal"/>
    <w:rsid w:val="00656B0A"/>
    <w:pPr>
      <w:pBdr>
        <w:right w:val="single" w:sz="8" w:space="0" w:color="auto"/>
      </w:pBdr>
      <w:shd w:val="clear" w:color="000000" w:fill="FFFFFF"/>
      <w:spacing w:before="100" w:beforeAutospacing="1" w:after="100" w:afterAutospacing="1"/>
    </w:pPr>
    <w:rPr>
      <w:rFonts w:ascii="Glypha LT Std" w:hAnsi="Glypha LT Std"/>
      <w:sz w:val="16"/>
      <w:szCs w:val="16"/>
    </w:rPr>
  </w:style>
  <w:style w:type="paragraph" w:customStyle="1" w:styleId="xl125">
    <w:name w:val="xl125"/>
    <w:basedOn w:val="Normal"/>
    <w:rsid w:val="00656B0A"/>
    <w:pPr>
      <w:pBdr>
        <w:top w:val="single" w:sz="4" w:space="0" w:color="auto"/>
        <w:left w:val="single" w:sz="8" w:space="0" w:color="auto"/>
      </w:pBdr>
      <w:shd w:val="clear" w:color="000000" w:fill="FFFFFF"/>
      <w:spacing w:before="100" w:beforeAutospacing="1" w:after="100" w:afterAutospacing="1"/>
    </w:pPr>
    <w:rPr>
      <w:rFonts w:ascii="Glypha LT Std" w:hAnsi="Glypha LT Std"/>
      <w:b/>
      <w:bCs/>
      <w:sz w:val="24"/>
      <w:szCs w:val="24"/>
    </w:rPr>
  </w:style>
  <w:style w:type="paragraph" w:customStyle="1" w:styleId="xl126">
    <w:name w:val="xl126"/>
    <w:basedOn w:val="Normal"/>
    <w:rsid w:val="00656B0A"/>
    <w:pPr>
      <w:pBdr>
        <w:top w:val="single" w:sz="4" w:space="0" w:color="auto"/>
        <w:right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127">
    <w:name w:val="xl127"/>
    <w:basedOn w:val="Normal"/>
    <w:rsid w:val="00656B0A"/>
    <w:pPr>
      <w:pBdr>
        <w:bottom w:val="single" w:sz="8" w:space="0" w:color="auto"/>
        <w:right w:val="single" w:sz="8" w:space="0" w:color="auto"/>
      </w:pBdr>
      <w:shd w:val="clear" w:color="000000" w:fill="000000"/>
      <w:spacing w:before="100" w:beforeAutospacing="1" w:after="100" w:afterAutospacing="1"/>
    </w:pPr>
    <w:rPr>
      <w:rFonts w:ascii="Glypha LT Std" w:hAnsi="Glypha LT Std"/>
      <w:color w:val="FFFFFF"/>
      <w:sz w:val="24"/>
      <w:szCs w:val="24"/>
    </w:rPr>
  </w:style>
  <w:style w:type="paragraph" w:customStyle="1" w:styleId="xl128">
    <w:name w:val="xl128"/>
    <w:basedOn w:val="Normal"/>
    <w:rsid w:val="00656B0A"/>
    <w:pPr>
      <w:pBdr>
        <w:left w:val="single" w:sz="8" w:space="0" w:color="auto"/>
        <w:bottom w:val="single" w:sz="8" w:space="0" w:color="auto"/>
      </w:pBdr>
      <w:shd w:val="clear" w:color="000000" w:fill="000000"/>
      <w:spacing w:before="100" w:beforeAutospacing="1" w:after="100" w:afterAutospacing="1"/>
    </w:pPr>
    <w:rPr>
      <w:rFonts w:ascii="Glypha LT Std" w:hAnsi="Glypha LT Std"/>
      <w:b/>
      <w:bCs/>
      <w:color w:val="FFFFFF"/>
      <w:sz w:val="24"/>
      <w:szCs w:val="24"/>
    </w:rPr>
  </w:style>
  <w:style w:type="paragraph" w:customStyle="1" w:styleId="xl129">
    <w:name w:val="xl129"/>
    <w:basedOn w:val="Normal"/>
    <w:rsid w:val="00656B0A"/>
    <w:pPr>
      <w:pBdr>
        <w:bottom w:val="single" w:sz="8" w:space="0" w:color="auto"/>
      </w:pBdr>
      <w:shd w:val="clear" w:color="000000" w:fill="000000"/>
      <w:spacing w:before="100" w:beforeAutospacing="1" w:after="100" w:afterAutospacing="1"/>
    </w:pPr>
    <w:rPr>
      <w:rFonts w:ascii="Glypha LT Std" w:hAnsi="Glypha LT Std"/>
      <w:color w:val="FFFFFF"/>
      <w:sz w:val="24"/>
      <w:szCs w:val="24"/>
    </w:rPr>
  </w:style>
  <w:style w:type="paragraph" w:customStyle="1" w:styleId="xl130">
    <w:name w:val="xl130"/>
    <w:basedOn w:val="Normal"/>
    <w:rsid w:val="00656B0A"/>
    <w:pPr>
      <w:pBdr>
        <w:top w:val="single" w:sz="8" w:space="0" w:color="auto"/>
      </w:pBdr>
      <w:shd w:val="clear" w:color="000000" w:fill="FFFFFF"/>
      <w:spacing w:before="100" w:beforeAutospacing="1" w:after="100" w:afterAutospacing="1"/>
      <w:jc w:val="right"/>
    </w:pPr>
    <w:rPr>
      <w:rFonts w:ascii="Glypha LT Std" w:hAnsi="Glypha LT Std"/>
      <w:b/>
      <w:bCs/>
      <w:sz w:val="32"/>
      <w:szCs w:val="32"/>
    </w:rPr>
  </w:style>
  <w:style w:type="paragraph" w:customStyle="1" w:styleId="xl131">
    <w:name w:val="xl131"/>
    <w:basedOn w:val="Normal"/>
    <w:rsid w:val="00656B0A"/>
    <w:pPr>
      <w:pBdr>
        <w:left w:val="single" w:sz="8" w:space="0" w:color="auto"/>
      </w:pBdr>
      <w:shd w:val="clear" w:color="000000" w:fill="FFFFFF"/>
      <w:spacing w:before="100" w:beforeAutospacing="1" w:after="100" w:afterAutospacing="1"/>
    </w:pPr>
    <w:rPr>
      <w:rFonts w:ascii="Glypha LT Std" w:hAnsi="Glypha LT Std"/>
      <w:i/>
      <w:iCs/>
      <w:sz w:val="16"/>
      <w:szCs w:val="16"/>
    </w:rPr>
  </w:style>
  <w:style w:type="paragraph" w:customStyle="1" w:styleId="xl132">
    <w:name w:val="xl132"/>
    <w:basedOn w:val="Normal"/>
    <w:rsid w:val="00656B0A"/>
    <w:pPr>
      <w:pBdr>
        <w:top w:val="single" w:sz="8" w:space="0" w:color="auto"/>
      </w:pBdr>
      <w:shd w:val="clear" w:color="000000" w:fill="FFFFFF"/>
      <w:spacing w:before="100" w:beforeAutospacing="1" w:after="100" w:afterAutospacing="1"/>
      <w:jc w:val="right"/>
    </w:pPr>
    <w:rPr>
      <w:rFonts w:ascii="Glypha LT Std" w:hAnsi="Glypha LT Std"/>
      <w:sz w:val="24"/>
      <w:szCs w:val="24"/>
    </w:rPr>
  </w:style>
  <w:style w:type="paragraph" w:customStyle="1" w:styleId="xl133">
    <w:name w:val="xl133"/>
    <w:basedOn w:val="Normal"/>
    <w:rsid w:val="00656B0A"/>
    <w:pPr>
      <w:pBdr>
        <w:top w:val="single" w:sz="8" w:space="0" w:color="auto"/>
      </w:pBdr>
      <w:shd w:val="clear" w:color="000000" w:fill="000000"/>
      <w:spacing w:before="100" w:beforeAutospacing="1" w:after="100" w:afterAutospacing="1"/>
    </w:pPr>
    <w:rPr>
      <w:rFonts w:ascii="Glypha LT Std" w:hAnsi="Glypha LT Std"/>
      <w:color w:val="FFFFFF"/>
      <w:sz w:val="18"/>
      <w:szCs w:val="18"/>
    </w:rPr>
  </w:style>
  <w:style w:type="paragraph" w:customStyle="1" w:styleId="xl134">
    <w:name w:val="xl134"/>
    <w:basedOn w:val="Normal"/>
    <w:rsid w:val="00656B0A"/>
    <w:pPr>
      <w:pBdr>
        <w:bottom w:val="single" w:sz="8" w:space="0" w:color="auto"/>
      </w:pBdr>
      <w:shd w:val="clear" w:color="000000" w:fill="000000"/>
      <w:spacing w:before="100" w:beforeAutospacing="1" w:after="100" w:afterAutospacing="1"/>
    </w:pPr>
    <w:rPr>
      <w:rFonts w:ascii="Glypha LT Std" w:hAnsi="Glypha LT Std"/>
      <w:color w:val="FFFFFF"/>
      <w:sz w:val="18"/>
      <w:szCs w:val="18"/>
    </w:rPr>
  </w:style>
  <w:style w:type="paragraph" w:customStyle="1" w:styleId="xl135">
    <w:name w:val="xl135"/>
    <w:basedOn w:val="Normal"/>
    <w:rsid w:val="00656B0A"/>
    <w:pPr>
      <w:pBdr>
        <w:top w:val="single" w:sz="8" w:space="0" w:color="auto"/>
      </w:pBdr>
      <w:shd w:val="clear" w:color="000000" w:fill="000000"/>
      <w:spacing w:before="100" w:beforeAutospacing="1" w:after="100" w:afterAutospacing="1"/>
    </w:pPr>
    <w:rPr>
      <w:rFonts w:ascii="Glypha LT Std" w:hAnsi="Glypha LT Std"/>
      <w:color w:val="FFFFFF"/>
      <w:sz w:val="24"/>
      <w:szCs w:val="24"/>
    </w:rPr>
  </w:style>
  <w:style w:type="paragraph" w:customStyle="1" w:styleId="xl136">
    <w:name w:val="xl136"/>
    <w:basedOn w:val="Normal"/>
    <w:rsid w:val="00656B0A"/>
    <w:pPr>
      <w:pBdr>
        <w:top w:val="single" w:sz="8" w:space="0" w:color="auto"/>
        <w:right w:val="single" w:sz="8" w:space="0" w:color="auto"/>
      </w:pBdr>
      <w:shd w:val="clear" w:color="000000" w:fill="000000"/>
      <w:spacing w:before="100" w:beforeAutospacing="1" w:after="100" w:afterAutospacing="1"/>
    </w:pPr>
    <w:rPr>
      <w:rFonts w:ascii="Glypha LT Std" w:hAnsi="Glypha LT Std"/>
      <w:color w:val="FFFFFF"/>
      <w:sz w:val="24"/>
      <w:szCs w:val="24"/>
    </w:rPr>
  </w:style>
  <w:style w:type="paragraph" w:customStyle="1" w:styleId="xl137">
    <w:name w:val="xl137"/>
    <w:basedOn w:val="Normal"/>
    <w:rsid w:val="00656B0A"/>
    <w:pPr>
      <w:pBdr>
        <w:top w:val="single" w:sz="8" w:space="0" w:color="auto"/>
        <w:left w:val="single" w:sz="8" w:space="0" w:color="auto"/>
      </w:pBdr>
      <w:shd w:val="clear" w:color="000000" w:fill="000000"/>
      <w:spacing w:before="100" w:beforeAutospacing="1" w:after="100" w:afterAutospacing="1"/>
    </w:pPr>
    <w:rPr>
      <w:rFonts w:ascii="Glypha LT Std" w:hAnsi="Glypha LT Std"/>
      <w:b/>
      <w:bCs/>
      <w:color w:val="FFFFFF"/>
      <w:sz w:val="24"/>
      <w:szCs w:val="24"/>
    </w:rPr>
  </w:style>
  <w:style w:type="paragraph" w:customStyle="1" w:styleId="xl138">
    <w:name w:val="xl138"/>
    <w:basedOn w:val="Normal"/>
    <w:rsid w:val="00656B0A"/>
    <w:pPr>
      <w:pBdr>
        <w:right w:val="single" w:sz="4" w:space="0" w:color="auto"/>
      </w:pBdr>
      <w:shd w:val="clear" w:color="000000" w:fill="FFFFFF"/>
      <w:spacing w:before="100" w:beforeAutospacing="1" w:after="100" w:afterAutospacing="1"/>
    </w:pPr>
    <w:rPr>
      <w:rFonts w:ascii="Glypha LT Std" w:hAnsi="Glypha LT Std"/>
      <w:sz w:val="18"/>
      <w:szCs w:val="18"/>
    </w:rPr>
  </w:style>
  <w:style w:type="paragraph" w:customStyle="1" w:styleId="xl139">
    <w:name w:val="xl139"/>
    <w:basedOn w:val="Normal"/>
    <w:rsid w:val="00656B0A"/>
    <w:pPr>
      <w:pBdr>
        <w:top w:val="single" w:sz="8" w:space="0" w:color="auto"/>
        <w:left w:val="single" w:sz="8" w:space="0" w:color="auto"/>
      </w:pBdr>
      <w:shd w:val="clear" w:color="000000" w:fill="FFFFFF"/>
      <w:spacing w:before="100" w:beforeAutospacing="1" w:after="100" w:afterAutospacing="1"/>
    </w:pPr>
    <w:rPr>
      <w:rFonts w:ascii="Glypha LT Std" w:hAnsi="Glypha LT Std"/>
      <w:b/>
      <w:bCs/>
      <w:sz w:val="16"/>
      <w:szCs w:val="16"/>
    </w:rPr>
  </w:style>
  <w:style w:type="paragraph" w:customStyle="1" w:styleId="xl140">
    <w:name w:val="xl140"/>
    <w:basedOn w:val="Normal"/>
    <w:rsid w:val="00656B0A"/>
    <w:pPr>
      <w:pBdr>
        <w:bottom w:val="single" w:sz="8" w:space="0" w:color="auto"/>
        <w:right w:val="single" w:sz="4" w:space="0" w:color="auto"/>
      </w:pBdr>
      <w:shd w:val="clear" w:color="000000" w:fill="FFFFFF"/>
      <w:spacing w:before="100" w:beforeAutospacing="1" w:after="100" w:afterAutospacing="1"/>
    </w:pPr>
    <w:rPr>
      <w:rFonts w:ascii="Glypha LT Std" w:hAnsi="Glypha LT Std"/>
      <w:sz w:val="18"/>
      <w:szCs w:val="18"/>
    </w:rPr>
  </w:style>
  <w:style w:type="paragraph" w:customStyle="1" w:styleId="xl141">
    <w:name w:val="xl141"/>
    <w:basedOn w:val="Normal"/>
    <w:rsid w:val="00656B0A"/>
    <w:pPr>
      <w:shd w:val="clear" w:color="000000" w:fill="C0C0C0"/>
      <w:spacing w:before="100" w:beforeAutospacing="1" w:after="100" w:afterAutospacing="1"/>
    </w:pPr>
    <w:rPr>
      <w:rFonts w:ascii="Glypha LT Std" w:hAnsi="Glypha LT Std"/>
      <w:b/>
      <w:bCs/>
      <w:sz w:val="18"/>
      <w:szCs w:val="18"/>
    </w:rPr>
  </w:style>
  <w:style w:type="paragraph" w:customStyle="1" w:styleId="xl142">
    <w:name w:val="xl142"/>
    <w:basedOn w:val="Normal"/>
    <w:rsid w:val="00656B0A"/>
    <w:pPr>
      <w:shd w:val="clear" w:color="000000" w:fill="C0C0C0"/>
      <w:spacing w:before="100" w:beforeAutospacing="1" w:after="100" w:afterAutospacing="1"/>
    </w:pPr>
    <w:rPr>
      <w:rFonts w:ascii="Glypha LT Std" w:hAnsi="Glypha LT Std"/>
      <w:b/>
      <w:bCs/>
      <w:color w:val="FF0000"/>
      <w:sz w:val="24"/>
      <w:szCs w:val="24"/>
      <w:u w:val="single"/>
    </w:rPr>
  </w:style>
  <w:style w:type="paragraph" w:customStyle="1" w:styleId="xl143">
    <w:name w:val="xl143"/>
    <w:basedOn w:val="Normal"/>
    <w:rsid w:val="00656B0A"/>
    <w:pPr>
      <w:shd w:val="clear" w:color="000000" w:fill="FFFFFF"/>
      <w:spacing w:before="100" w:beforeAutospacing="1" w:after="100" w:afterAutospacing="1"/>
    </w:pPr>
    <w:rPr>
      <w:rFonts w:ascii="Glypha LT Std" w:hAnsi="Glypha LT Std"/>
      <w:b/>
      <w:bCs/>
      <w:color w:val="FF0000"/>
      <w:sz w:val="24"/>
      <w:szCs w:val="24"/>
    </w:rPr>
  </w:style>
  <w:style w:type="paragraph" w:customStyle="1" w:styleId="xl144">
    <w:name w:val="xl144"/>
    <w:basedOn w:val="Normal"/>
    <w:rsid w:val="00656B0A"/>
    <w:pPr>
      <w:shd w:val="clear" w:color="000000" w:fill="FFFFFF"/>
      <w:spacing w:before="100" w:beforeAutospacing="1" w:after="100" w:afterAutospacing="1"/>
    </w:pPr>
    <w:rPr>
      <w:rFonts w:ascii="Glypha LT Std" w:hAnsi="Glypha LT Std"/>
      <w:i/>
      <w:iCs/>
      <w:sz w:val="24"/>
      <w:szCs w:val="24"/>
    </w:rPr>
  </w:style>
  <w:style w:type="paragraph" w:customStyle="1" w:styleId="xl145">
    <w:name w:val="xl145"/>
    <w:basedOn w:val="Normal"/>
    <w:rsid w:val="00656B0A"/>
    <w:pPr>
      <w:shd w:val="clear" w:color="000000" w:fill="FFFFFF"/>
      <w:spacing w:before="100" w:beforeAutospacing="1" w:after="100" w:afterAutospacing="1"/>
    </w:pPr>
    <w:rPr>
      <w:rFonts w:ascii="Glypha LT Std" w:hAnsi="Glypha LT Std"/>
      <w:b/>
      <w:bCs/>
      <w:color w:val="FF0000"/>
      <w:sz w:val="28"/>
      <w:szCs w:val="28"/>
      <w:u w:val="single"/>
    </w:rPr>
  </w:style>
  <w:style w:type="paragraph" w:customStyle="1" w:styleId="xl146">
    <w:name w:val="xl146"/>
    <w:basedOn w:val="Normal"/>
    <w:rsid w:val="00656B0A"/>
    <w:pPr>
      <w:shd w:val="clear" w:color="000000" w:fill="FFFFFF"/>
      <w:spacing w:before="100" w:beforeAutospacing="1" w:after="100" w:afterAutospacing="1"/>
    </w:pPr>
    <w:rPr>
      <w:rFonts w:ascii="Glypha LT Std" w:hAnsi="Glypha LT Std"/>
      <w:sz w:val="28"/>
      <w:szCs w:val="28"/>
      <w:u w:val="single"/>
    </w:rPr>
  </w:style>
  <w:style w:type="paragraph" w:customStyle="1" w:styleId="xl147">
    <w:name w:val="xl147"/>
    <w:basedOn w:val="Normal"/>
    <w:rsid w:val="00656B0A"/>
    <w:pPr>
      <w:shd w:val="clear" w:color="000000" w:fill="FFFFFF"/>
      <w:spacing w:before="100" w:beforeAutospacing="1" w:after="100" w:afterAutospacing="1"/>
    </w:pPr>
    <w:rPr>
      <w:rFonts w:ascii="Glypha LT Std" w:hAnsi="Glypha LT Std"/>
      <w:color w:val="FF0000"/>
      <w:sz w:val="28"/>
      <w:szCs w:val="28"/>
      <w:u w:val="single"/>
    </w:rPr>
  </w:style>
  <w:style w:type="paragraph" w:customStyle="1" w:styleId="xl148">
    <w:name w:val="xl148"/>
    <w:basedOn w:val="Normal"/>
    <w:rsid w:val="00656B0A"/>
    <w:pPr>
      <w:pBdr>
        <w:top w:val="single" w:sz="4" w:space="0" w:color="auto"/>
        <w:left w:val="single" w:sz="4" w:space="0" w:color="auto"/>
      </w:pBdr>
      <w:shd w:val="clear" w:color="000000" w:fill="FFFFFF"/>
      <w:spacing w:before="100" w:beforeAutospacing="1" w:after="100" w:afterAutospacing="1"/>
    </w:pPr>
    <w:rPr>
      <w:rFonts w:ascii="Glypha LT Std" w:hAnsi="Glypha LT Std"/>
      <w:b/>
      <w:bCs/>
      <w:sz w:val="24"/>
      <w:szCs w:val="24"/>
    </w:rPr>
  </w:style>
  <w:style w:type="paragraph" w:customStyle="1" w:styleId="xl149">
    <w:name w:val="xl149"/>
    <w:basedOn w:val="Normal"/>
    <w:rsid w:val="00656B0A"/>
    <w:pPr>
      <w:shd w:val="clear" w:color="000000" w:fill="FFFFFF"/>
      <w:spacing w:before="100" w:beforeAutospacing="1" w:after="100" w:afterAutospacing="1"/>
    </w:pPr>
    <w:rPr>
      <w:rFonts w:ascii="Glypha LT Std" w:hAnsi="Glypha LT Std"/>
      <w:b/>
      <w:bCs/>
      <w:color w:val="FF0000"/>
      <w:sz w:val="28"/>
      <w:szCs w:val="28"/>
    </w:rPr>
  </w:style>
  <w:style w:type="paragraph" w:customStyle="1" w:styleId="xl150">
    <w:name w:val="xl150"/>
    <w:basedOn w:val="Normal"/>
    <w:rsid w:val="00656B0A"/>
    <w:pPr>
      <w:shd w:val="clear" w:color="000000" w:fill="C0C0C0"/>
      <w:spacing w:before="100" w:beforeAutospacing="1" w:after="100" w:afterAutospacing="1"/>
    </w:pPr>
    <w:rPr>
      <w:rFonts w:ascii="Glypha LT Std" w:hAnsi="Glypha LT Std"/>
      <w:b/>
      <w:bCs/>
      <w:sz w:val="24"/>
      <w:szCs w:val="24"/>
    </w:rPr>
  </w:style>
  <w:style w:type="paragraph" w:customStyle="1" w:styleId="xl151">
    <w:name w:val="xl151"/>
    <w:basedOn w:val="Normal"/>
    <w:rsid w:val="00656B0A"/>
    <w:pPr>
      <w:pBdr>
        <w:right w:val="single" w:sz="8" w:space="0" w:color="auto"/>
      </w:pBdr>
      <w:shd w:val="clear" w:color="000000" w:fill="C0C0C0"/>
      <w:spacing w:before="100" w:beforeAutospacing="1" w:after="100" w:afterAutospacing="1"/>
    </w:pPr>
    <w:rPr>
      <w:rFonts w:ascii="Glypha LT Std" w:hAnsi="Glypha LT Std"/>
      <w:b/>
      <w:bCs/>
      <w:sz w:val="24"/>
      <w:szCs w:val="24"/>
    </w:rPr>
  </w:style>
  <w:style w:type="paragraph" w:customStyle="1" w:styleId="xl152">
    <w:name w:val="xl152"/>
    <w:basedOn w:val="Normal"/>
    <w:rsid w:val="00656B0A"/>
    <w:pPr>
      <w:pBdr>
        <w:right w:val="single" w:sz="8" w:space="0" w:color="auto"/>
      </w:pBdr>
      <w:shd w:val="clear" w:color="000000" w:fill="FFFFFF"/>
      <w:spacing w:before="100" w:beforeAutospacing="1" w:after="100" w:afterAutospacing="1"/>
    </w:pPr>
    <w:rPr>
      <w:rFonts w:ascii="Glypha LT Std" w:hAnsi="Glypha LT Std"/>
      <w:b/>
      <w:bCs/>
      <w:color w:val="FF0000"/>
      <w:sz w:val="24"/>
      <w:szCs w:val="24"/>
    </w:rPr>
  </w:style>
  <w:style w:type="paragraph" w:customStyle="1" w:styleId="xl153">
    <w:name w:val="xl153"/>
    <w:basedOn w:val="Normal"/>
    <w:rsid w:val="00656B0A"/>
    <w:pPr>
      <w:pBdr>
        <w:left w:val="single" w:sz="8" w:space="0" w:color="auto"/>
        <w:bottom w:val="single" w:sz="8" w:space="0" w:color="auto"/>
      </w:pBdr>
      <w:shd w:val="clear" w:color="000000" w:fill="FFFFFF"/>
      <w:spacing w:before="100" w:beforeAutospacing="1" w:after="100" w:afterAutospacing="1"/>
    </w:pPr>
    <w:rPr>
      <w:rFonts w:ascii="Glypha LT Std" w:hAnsi="Glypha LT Std"/>
      <w:b/>
      <w:bCs/>
      <w:i/>
      <w:iCs/>
      <w:sz w:val="24"/>
      <w:szCs w:val="24"/>
    </w:rPr>
  </w:style>
  <w:style w:type="paragraph" w:customStyle="1" w:styleId="xl154">
    <w:name w:val="xl154"/>
    <w:basedOn w:val="Normal"/>
    <w:rsid w:val="00656B0A"/>
    <w:pPr>
      <w:shd w:val="clear" w:color="000000" w:fill="FFFFFF"/>
      <w:spacing w:before="100" w:beforeAutospacing="1" w:after="100" w:afterAutospacing="1"/>
    </w:pPr>
    <w:rPr>
      <w:rFonts w:ascii="Glypha LT Std" w:hAnsi="Glypha LT Std"/>
      <w:b/>
      <w:bCs/>
      <w:sz w:val="16"/>
      <w:szCs w:val="16"/>
    </w:rPr>
  </w:style>
  <w:style w:type="paragraph" w:customStyle="1" w:styleId="xl155">
    <w:name w:val="xl155"/>
    <w:basedOn w:val="Normal"/>
    <w:rsid w:val="00656B0A"/>
    <w:pPr>
      <w:pBdr>
        <w:top w:val="single" w:sz="8" w:space="0" w:color="auto"/>
        <w:left w:val="single" w:sz="8" w:space="0" w:color="auto"/>
        <w:bottom w:val="single" w:sz="8" w:space="0" w:color="auto"/>
      </w:pBdr>
      <w:shd w:val="clear" w:color="000000" w:fill="FFFFFF"/>
      <w:spacing w:before="100" w:beforeAutospacing="1" w:after="100" w:afterAutospacing="1"/>
    </w:pPr>
    <w:rPr>
      <w:rFonts w:ascii="Glypha LT Std" w:hAnsi="Glypha LT Std"/>
      <w:b/>
      <w:bCs/>
      <w:sz w:val="24"/>
      <w:szCs w:val="24"/>
    </w:rPr>
  </w:style>
  <w:style w:type="paragraph" w:customStyle="1" w:styleId="xl156">
    <w:name w:val="xl156"/>
    <w:basedOn w:val="Normal"/>
    <w:rsid w:val="00656B0A"/>
    <w:pPr>
      <w:pBdr>
        <w:top w:val="single" w:sz="8" w:space="0" w:color="auto"/>
        <w:bottom w:val="single" w:sz="8" w:space="0" w:color="auto"/>
      </w:pBdr>
      <w:shd w:val="clear" w:color="000000" w:fill="FFFFFF"/>
      <w:spacing w:before="100" w:beforeAutospacing="1" w:after="100" w:afterAutospacing="1"/>
    </w:pPr>
    <w:rPr>
      <w:rFonts w:ascii="Glypha LT Std" w:hAnsi="Glypha LT Std"/>
      <w:b/>
      <w:bCs/>
      <w:sz w:val="24"/>
      <w:szCs w:val="24"/>
    </w:rPr>
  </w:style>
  <w:style w:type="paragraph" w:customStyle="1" w:styleId="xl157">
    <w:name w:val="xl157"/>
    <w:basedOn w:val="Normal"/>
    <w:rsid w:val="00656B0A"/>
    <w:pPr>
      <w:pBdr>
        <w:top w:val="single" w:sz="8" w:space="0" w:color="auto"/>
        <w:bottom w:val="single" w:sz="8" w:space="0" w:color="auto"/>
        <w:right w:val="single" w:sz="8" w:space="0" w:color="auto"/>
      </w:pBdr>
      <w:shd w:val="clear" w:color="000000" w:fill="FFFFFF"/>
      <w:spacing w:before="100" w:beforeAutospacing="1" w:after="100" w:afterAutospacing="1"/>
    </w:pPr>
    <w:rPr>
      <w:rFonts w:ascii="Glypha LT Std" w:hAnsi="Glypha LT Std"/>
      <w:b/>
      <w:bCs/>
      <w:sz w:val="24"/>
      <w:szCs w:val="24"/>
    </w:rPr>
  </w:style>
  <w:style w:type="paragraph" w:customStyle="1" w:styleId="xl158">
    <w:name w:val="xl158"/>
    <w:basedOn w:val="Normal"/>
    <w:rsid w:val="00656B0A"/>
    <w:pPr>
      <w:shd w:val="clear" w:color="000000" w:fill="FFFFFF"/>
      <w:spacing w:before="100" w:beforeAutospacing="1" w:after="100" w:afterAutospacing="1"/>
    </w:pPr>
    <w:rPr>
      <w:rFonts w:ascii="Glypha LT Std" w:hAnsi="Glypha LT St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5861">
      <w:bodyDiv w:val="1"/>
      <w:marLeft w:val="0"/>
      <w:marRight w:val="0"/>
      <w:marTop w:val="0"/>
      <w:marBottom w:val="0"/>
      <w:divBdr>
        <w:top w:val="none" w:sz="0" w:space="0" w:color="auto"/>
        <w:left w:val="none" w:sz="0" w:space="0" w:color="auto"/>
        <w:bottom w:val="none" w:sz="0" w:space="0" w:color="auto"/>
        <w:right w:val="none" w:sz="0" w:space="0" w:color="auto"/>
      </w:divBdr>
    </w:div>
    <w:div w:id="227499851">
      <w:bodyDiv w:val="1"/>
      <w:marLeft w:val="0"/>
      <w:marRight w:val="0"/>
      <w:marTop w:val="0"/>
      <w:marBottom w:val="0"/>
      <w:divBdr>
        <w:top w:val="none" w:sz="0" w:space="0" w:color="auto"/>
        <w:left w:val="none" w:sz="0" w:space="0" w:color="auto"/>
        <w:bottom w:val="none" w:sz="0" w:space="0" w:color="auto"/>
        <w:right w:val="none" w:sz="0" w:space="0" w:color="auto"/>
      </w:divBdr>
    </w:div>
    <w:div w:id="291136767">
      <w:bodyDiv w:val="1"/>
      <w:marLeft w:val="0"/>
      <w:marRight w:val="0"/>
      <w:marTop w:val="0"/>
      <w:marBottom w:val="0"/>
      <w:divBdr>
        <w:top w:val="none" w:sz="0" w:space="0" w:color="auto"/>
        <w:left w:val="none" w:sz="0" w:space="0" w:color="auto"/>
        <w:bottom w:val="none" w:sz="0" w:space="0" w:color="auto"/>
        <w:right w:val="none" w:sz="0" w:space="0" w:color="auto"/>
      </w:divBdr>
    </w:div>
    <w:div w:id="882982049">
      <w:bodyDiv w:val="1"/>
      <w:marLeft w:val="0"/>
      <w:marRight w:val="0"/>
      <w:marTop w:val="0"/>
      <w:marBottom w:val="0"/>
      <w:divBdr>
        <w:top w:val="none" w:sz="0" w:space="0" w:color="auto"/>
        <w:left w:val="none" w:sz="0" w:space="0" w:color="auto"/>
        <w:bottom w:val="none" w:sz="0" w:space="0" w:color="auto"/>
        <w:right w:val="none" w:sz="0" w:space="0" w:color="auto"/>
      </w:divBdr>
    </w:div>
    <w:div w:id="938683569">
      <w:bodyDiv w:val="1"/>
      <w:marLeft w:val="0"/>
      <w:marRight w:val="0"/>
      <w:marTop w:val="0"/>
      <w:marBottom w:val="0"/>
      <w:divBdr>
        <w:top w:val="none" w:sz="0" w:space="0" w:color="auto"/>
        <w:left w:val="none" w:sz="0" w:space="0" w:color="auto"/>
        <w:bottom w:val="none" w:sz="0" w:space="0" w:color="auto"/>
        <w:right w:val="none" w:sz="0" w:space="0" w:color="auto"/>
      </w:divBdr>
    </w:div>
    <w:div w:id="1026373996">
      <w:bodyDiv w:val="1"/>
      <w:marLeft w:val="0"/>
      <w:marRight w:val="0"/>
      <w:marTop w:val="0"/>
      <w:marBottom w:val="0"/>
      <w:divBdr>
        <w:top w:val="none" w:sz="0" w:space="0" w:color="auto"/>
        <w:left w:val="none" w:sz="0" w:space="0" w:color="auto"/>
        <w:bottom w:val="none" w:sz="0" w:space="0" w:color="auto"/>
        <w:right w:val="none" w:sz="0" w:space="0" w:color="auto"/>
      </w:divBdr>
    </w:div>
    <w:div w:id="1425952518">
      <w:bodyDiv w:val="1"/>
      <w:marLeft w:val="0"/>
      <w:marRight w:val="0"/>
      <w:marTop w:val="0"/>
      <w:marBottom w:val="0"/>
      <w:divBdr>
        <w:top w:val="none" w:sz="0" w:space="0" w:color="auto"/>
        <w:left w:val="none" w:sz="0" w:space="0" w:color="auto"/>
        <w:bottom w:val="none" w:sz="0" w:space="0" w:color="auto"/>
        <w:right w:val="none" w:sz="0" w:space="0" w:color="auto"/>
      </w:divBdr>
    </w:div>
    <w:div w:id="1475633514">
      <w:bodyDiv w:val="1"/>
      <w:marLeft w:val="0"/>
      <w:marRight w:val="0"/>
      <w:marTop w:val="0"/>
      <w:marBottom w:val="0"/>
      <w:divBdr>
        <w:top w:val="none" w:sz="0" w:space="0" w:color="auto"/>
        <w:left w:val="none" w:sz="0" w:space="0" w:color="auto"/>
        <w:bottom w:val="none" w:sz="0" w:space="0" w:color="auto"/>
        <w:right w:val="none" w:sz="0" w:space="0" w:color="auto"/>
      </w:divBdr>
    </w:div>
    <w:div w:id="1526288121">
      <w:bodyDiv w:val="1"/>
      <w:marLeft w:val="0"/>
      <w:marRight w:val="0"/>
      <w:marTop w:val="0"/>
      <w:marBottom w:val="0"/>
      <w:divBdr>
        <w:top w:val="none" w:sz="0" w:space="0" w:color="auto"/>
        <w:left w:val="none" w:sz="0" w:space="0" w:color="auto"/>
        <w:bottom w:val="none" w:sz="0" w:space="0" w:color="auto"/>
        <w:right w:val="none" w:sz="0" w:space="0" w:color="auto"/>
      </w:divBdr>
    </w:div>
    <w:div w:id="1584681927">
      <w:bodyDiv w:val="1"/>
      <w:marLeft w:val="0"/>
      <w:marRight w:val="0"/>
      <w:marTop w:val="0"/>
      <w:marBottom w:val="0"/>
      <w:divBdr>
        <w:top w:val="none" w:sz="0" w:space="0" w:color="auto"/>
        <w:left w:val="none" w:sz="0" w:space="0" w:color="auto"/>
        <w:bottom w:val="none" w:sz="0" w:space="0" w:color="auto"/>
        <w:right w:val="none" w:sz="0" w:space="0" w:color="auto"/>
      </w:divBdr>
    </w:div>
    <w:div w:id="1652711821">
      <w:bodyDiv w:val="1"/>
      <w:marLeft w:val="0"/>
      <w:marRight w:val="0"/>
      <w:marTop w:val="0"/>
      <w:marBottom w:val="0"/>
      <w:divBdr>
        <w:top w:val="none" w:sz="0" w:space="0" w:color="auto"/>
        <w:left w:val="none" w:sz="0" w:space="0" w:color="auto"/>
        <w:bottom w:val="none" w:sz="0" w:space="0" w:color="auto"/>
        <w:right w:val="none" w:sz="0" w:space="0" w:color="auto"/>
      </w:divBdr>
    </w:div>
    <w:div w:id="1785075446">
      <w:bodyDiv w:val="1"/>
      <w:marLeft w:val="0"/>
      <w:marRight w:val="0"/>
      <w:marTop w:val="0"/>
      <w:marBottom w:val="0"/>
      <w:divBdr>
        <w:top w:val="none" w:sz="0" w:space="0" w:color="auto"/>
        <w:left w:val="none" w:sz="0" w:space="0" w:color="auto"/>
        <w:bottom w:val="none" w:sz="0" w:space="0" w:color="auto"/>
        <w:right w:val="none" w:sz="0" w:space="0" w:color="auto"/>
      </w:divBdr>
    </w:div>
    <w:div w:id="1789009289">
      <w:bodyDiv w:val="1"/>
      <w:marLeft w:val="0"/>
      <w:marRight w:val="0"/>
      <w:marTop w:val="0"/>
      <w:marBottom w:val="0"/>
      <w:divBdr>
        <w:top w:val="none" w:sz="0" w:space="0" w:color="auto"/>
        <w:left w:val="none" w:sz="0" w:space="0" w:color="auto"/>
        <w:bottom w:val="none" w:sz="0" w:space="0" w:color="auto"/>
        <w:right w:val="none" w:sz="0" w:space="0" w:color="auto"/>
      </w:divBdr>
    </w:div>
    <w:div w:id="1834639147">
      <w:bodyDiv w:val="1"/>
      <w:marLeft w:val="0"/>
      <w:marRight w:val="0"/>
      <w:marTop w:val="0"/>
      <w:marBottom w:val="0"/>
      <w:divBdr>
        <w:top w:val="none" w:sz="0" w:space="0" w:color="auto"/>
        <w:left w:val="none" w:sz="0" w:space="0" w:color="auto"/>
        <w:bottom w:val="none" w:sz="0" w:space="0" w:color="auto"/>
        <w:right w:val="none" w:sz="0" w:space="0" w:color="auto"/>
      </w:divBdr>
    </w:div>
    <w:div w:id="1900900140">
      <w:bodyDiv w:val="1"/>
      <w:marLeft w:val="0"/>
      <w:marRight w:val="0"/>
      <w:marTop w:val="0"/>
      <w:marBottom w:val="0"/>
      <w:divBdr>
        <w:top w:val="none" w:sz="0" w:space="0" w:color="auto"/>
        <w:left w:val="none" w:sz="0" w:space="0" w:color="auto"/>
        <w:bottom w:val="none" w:sz="0" w:space="0" w:color="auto"/>
        <w:right w:val="none" w:sz="0" w:space="0" w:color="auto"/>
      </w:divBdr>
    </w:div>
    <w:div w:id="2024892121">
      <w:bodyDiv w:val="1"/>
      <w:marLeft w:val="0"/>
      <w:marRight w:val="0"/>
      <w:marTop w:val="0"/>
      <w:marBottom w:val="0"/>
      <w:divBdr>
        <w:top w:val="none" w:sz="0" w:space="0" w:color="auto"/>
        <w:left w:val="none" w:sz="0" w:space="0" w:color="auto"/>
        <w:bottom w:val="none" w:sz="0" w:space="0" w:color="auto"/>
        <w:right w:val="none" w:sz="0" w:space="0" w:color="auto"/>
      </w:divBdr>
      <w:divsChild>
        <w:div w:id="1340695782">
          <w:marLeft w:val="0"/>
          <w:marRight w:val="0"/>
          <w:marTop w:val="0"/>
          <w:marBottom w:val="0"/>
          <w:divBdr>
            <w:top w:val="none" w:sz="0" w:space="0" w:color="auto"/>
            <w:left w:val="none" w:sz="0" w:space="0" w:color="auto"/>
            <w:bottom w:val="none" w:sz="0" w:space="0" w:color="auto"/>
            <w:right w:val="none" w:sz="0" w:space="0" w:color="auto"/>
          </w:divBdr>
          <w:divsChild>
            <w:div w:id="54210722">
              <w:marLeft w:val="0"/>
              <w:marRight w:val="0"/>
              <w:marTop w:val="0"/>
              <w:marBottom w:val="0"/>
              <w:divBdr>
                <w:top w:val="none" w:sz="0" w:space="0" w:color="auto"/>
                <w:left w:val="none" w:sz="0" w:space="0" w:color="auto"/>
                <w:bottom w:val="none" w:sz="0" w:space="0" w:color="auto"/>
                <w:right w:val="none" w:sz="0" w:space="0" w:color="auto"/>
              </w:divBdr>
              <w:divsChild>
                <w:div w:id="96485797">
                  <w:marLeft w:val="0"/>
                  <w:marRight w:val="0"/>
                  <w:marTop w:val="0"/>
                  <w:marBottom w:val="0"/>
                  <w:divBdr>
                    <w:top w:val="none" w:sz="0" w:space="0" w:color="auto"/>
                    <w:left w:val="none" w:sz="0" w:space="0" w:color="auto"/>
                    <w:bottom w:val="none" w:sz="0" w:space="0" w:color="auto"/>
                    <w:right w:val="none" w:sz="0" w:space="0" w:color="auto"/>
                  </w:divBdr>
                  <w:divsChild>
                    <w:div w:id="443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229425">
      <w:bodyDiv w:val="1"/>
      <w:marLeft w:val="0"/>
      <w:marRight w:val="0"/>
      <w:marTop w:val="0"/>
      <w:marBottom w:val="0"/>
      <w:divBdr>
        <w:top w:val="none" w:sz="0" w:space="0" w:color="auto"/>
        <w:left w:val="none" w:sz="0" w:space="0" w:color="auto"/>
        <w:bottom w:val="none" w:sz="0" w:space="0" w:color="auto"/>
        <w:right w:val="none" w:sz="0" w:space="0" w:color="auto"/>
      </w:divBdr>
    </w:div>
    <w:div w:id="2071733342">
      <w:bodyDiv w:val="1"/>
      <w:marLeft w:val="0"/>
      <w:marRight w:val="0"/>
      <w:marTop w:val="0"/>
      <w:marBottom w:val="0"/>
      <w:divBdr>
        <w:top w:val="none" w:sz="0" w:space="0" w:color="auto"/>
        <w:left w:val="none" w:sz="0" w:space="0" w:color="auto"/>
        <w:bottom w:val="none" w:sz="0" w:space="0" w:color="auto"/>
        <w:right w:val="none" w:sz="0" w:space="0" w:color="auto"/>
      </w:divBdr>
    </w:div>
    <w:div w:id="2113039938">
      <w:bodyDiv w:val="1"/>
      <w:marLeft w:val="0"/>
      <w:marRight w:val="0"/>
      <w:marTop w:val="0"/>
      <w:marBottom w:val="0"/>
      <w:divBdr>
        <w:top w:val="none" w:sz="0" w:space="0" w:color="auto"/>
        <w:left w:val="none" w:sz="0" w:space="0" w:color="auto"/>
        <w:bottom w:val="none" w:sz="0" w:space="0" w:color="auto"/>
        <w:right w:val="none" w:sz="0" w:space="0" w:color="auto"/>
      </w:divBdr>
      <w:divsChild>
        <w:div w:id="38498526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ubuadvice@bournemouth.ac.uk" TargetMode="External"/><Relationship Id="rId18" Type="http://schemas.openxmlformats.org/officeDocument/2006/relationships/header" Target="header1.xml"/><Relationship Id="rId26" Type="http://schemas.openxmlformats.org/officeDocument/2006/relationships/customXml" Target="/customXml/item1.xml"/><Relationship Id="rId8" Type="http://schemas.openxmlformats.org/officeDocument/2006/relationships/image" Target="media/image1.jpeg"/><Relationship Id="rId21" Type="http://schemas.openxmlformats.org/officeDocument/2006/relationships/footer" Target="footer2.xml"/><Relationship Id="rId3" Type="http://schemas.microsoft.com/office/2007/relationships/stylesWithEffects" Target="stylesWithEffects.xml"/><Relationship Id="rId12" Type="http://schemas.openxmlformats.org/officeDocument/2006/relationships/hyperlink" Target="mailto:askBU@Bournemouth.ac.uk" TargetMode="External"/><Relationship Id="rId17" Type="http://schemas.openxmlformats.org/officeDocument/2006/relationships/package" Target="embeddings/Microsoft_Word_Macro-Enabled_Document1.docm"/><Relationship Id="rId25" Type="http://schemas.openxmlformats.org/officeDocument/2006/relationships/theme" Target="theme/theme1.xml"/><Relationship Id="rId7" Type="http://schemas.openxmlformats.org/officeDocument/2006/relationships/endnotes" Target="endnotes.xml"/><Relationship Id="rId16" Type="http://schemas.openxmlformats.org/officeDocument/2006/relationships/image" Target="media/image3.emf"/><Relationship Id="rId2" Type="http://schemas.openxmlformats.org/officeDocument/2006/relationships/styles" Target="styles.xml"/><Relationship Id="rId20" Type="http://schemas.openxmlformats.org/officeDocument/2006/relationships/footer" Target="footer1.xml"/><Relationship Id="rId29" Type="http://schemas.openxmlformats.org/officeDocument/2006/relationships/customXml" Target="../customXml/item4.xml"/><Relationship Id="rId1" Type="http://schemas.openxmlformats.org/officeDocument/2006/relationships/numbering" Target="numbering.xml"/><Relationship Id="rId11" Type="http://schemas.openxmlformats.org/officeDocument/2006/relationships/hyperlink" Target="mailto:fees@bournemouth.ac.uk" TargetMode="External"/><Relationship Id="rId24" Type="http://schemas.openxmlformats.org/officeDocument/2006/relationships/fontTable" Target="fontTable.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3.xml"/><Relationship Id="rId28"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hyperlink" Target="mailto:askBU@bournemouth.ac.uk" TargetMode="External"/><Relationship Id="rId19" Type="http://schemas.openxmlformats.org/officeDocument/2006/relationships/header" Target="header2.xml"/><Relationship Id="rId14" Type="http://schemas.openxmlformats.org/officeDocument/2006/relationships/hyperlink" Target="http://www.bournemouth.ac.uk/library/local-assets/using-the-library/docs/library-rules.pdf" TargetMode="External"/><Relationship Id="rId22" Type="http://schemas.openxmlformats.org/officeDocument/2006/relationships/header" Target="header3.xml"/><Relationship Id="rId27"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askBUenquiries@bournemou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uthor0 xmlns="D259749B-A2FA-4762-BAAE-748A846B9902">
      <UserInfo>
        <DisplayName>Andrew Wright</DisplayName>
        <AccountId>217</AccountId>
        <AccountType/>
      </UserInfo>
    </Author0>
    <_Status xmlns="http://schemas.microsoft.com/sharepoint/v3/fields">Student Policies, Procedures &amp; Regulations</_Status>
    <School_x002f_PS xmlns="D259749B-A2FA-4762-BAAE-748A846B9902">
      <Value>5</Value>
    </School_x002f_PS>
    <Description0 xmlns="D259749B-A2FA-4762-BAAE-748A846B9902" xsi:nil="true"/>
    <Target_x0020_Audiences xmlns="D259749B-A2FA-4762-BAAE-748A846B9902" xsi:nil="true"/>
    <Expiry_x0020_Date xmlns="D259749B-A2FA-4762-BAAE-748A846B9902">2015-12-08T00:00:00+00:00</Expiry_x0020_Date>
    <Published_x0020_Date xmlns="D259749B-A2FA-4762-BAAE-748A846B9902">2014-12-08T00:00:00+00:00</Published_x0020_Date>
    <_dlc_DocId xmlns="7845b4e5-581f-4554-8843-a411c9829904">ZXDD766ENQDJ-737846793-2160</_dlc_DocId>
    <_dlc_DocIdUrl xmlns="7845b4e5-581f-4554-8843-a411c9829904">
      <Url>https://newintranetsp.bournemouth.ac.uk/_layouts/15/DocIdRedir.aspx?ID=ZXDD766ENQDJ-737846793-2160</Url>
      <Description>ZXDD766ENQDJ-737846793-2160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1FC7A2-8252-41F8-8F4B-67C666804D73}"/>
</file>

<file path=customXml/itemProps2.xml><?xml version="1.0" encoding="utf-8"?>
<ds:datastoreItem xmlns:ds="http://schemas.openxmlformats.org/officeDocument/2006/customXml" ds:itemID="{5E43C322-CD41-459C-8FE9-0459984C1B58}"/>
</file>

<file path=customXml/itemProps3.xml><?xml version="1.0" encoding="utf-8"?>
<ds:datastoreItem xmlns:ds="http://schemas.openxmlformats.org/officeDocument/2006/customXml" ds:itemID="{7A4D3D8D-CD11-412D-956C-4C900F8C4280}"/>
</file>

<file path=customXml/itemProps4.xml><?xml version="1.0" encoding="utf-8"?>
<ds:datastoreItem xmlns:ds="http://schemas.openxmlformats.org/officeDocument/2006/customXml" ds:itemID="{D7819C92-327B-462D-8B66-1F1E5D9B0B48}"/>
</file>

<file path=docProps/app.xml><?xml version="1.0" encoding="utf-8"?>
<Properties xmlns="http://schemas.openxmlformats.org/officeDocument/2006/extended-properties" xmlns:vt="http://schemas.openxmlformats.org/officeDocument/2006/docPropsVTypes">
  <Template>Normal.dotm</Template>
  <TotalTime>0</TotalTime>
  <Pages>15</Pages>
  <Words>6360</Words>
  <Characters>34004</Characters>
  <Application>Microsoft Office Word</Application>
  <DocSecurity>0</DocSecurity>
  <Lines>283</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40284</CharactersWithSpaces>
  <SharedDoc>false</SharedDoc>
  <HLinks>
    <vt:vector size="6" baseType="variant">
      <vt:variant>
        <vt:i4>3997783</vt:i4>
      </vt:variant>
      <vt:variant>
        <vt:i4>0</vt:i4>
      </vt:variant>
      <vt:variant>
        <vt:i4>0</vt:i4>
      </vt:variant>
      <vt:variant>
        <vt:i4>5</vt:i4>
      </vt:variant>
      <vt:variant>
        <vt:lpwstr>mailto:askBUstudents@bournemouth.ac.uk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Fees Policy 2014-15</dc:title>
  <cp:revision>1</cp:revision>
  <dcterms:created xsi:type="dcterms:W3CDTF">2014-12-08T12:23:00Z</dcterms:created>
  <dcterms:modified xsi:type="dcterms:W3CDTF">2014-12-08T12:33:00Z</dcterms:modified>
  <cp:contentStatus>Student Policies, Procedures &amp; Regulations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4" name="FileLeafRef">
    <vt:lpwstr>Fees Policy 2014-15 Issue 3 (Dec 2014).docx</vt:lpwstr>
  </property>
  <property fmtid="{D5CDD505-2E9C-101B-9397-08002B2CF9AE}" pid="7" name="_dlc_DocIdItemGuid">
    <vt:lpwstr>4fd933e9-b66e-4de2-8b67-e0ebab9921ad</vt:lpwstr>
  </property>
  <property fmtid="{D5CDD505-2E9C-101B-9397-08002B2CF9AE}" pid="8" name="source_item_id">
    <vt:lpwstr>1624</vt:lpwstr>
  </property>
</Properties>
</file>